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CC57A" w14:textId="77777777" w:rsidR="00B02F41" w:rsidRDefault="007F31DA">
      <w:pPr>
        <w:jc w:val="center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ACCORDO DI RETE TRA SCUOLE</w:t>
      </w:r>
    </w:p>
    <w:p w14:paraId="7F90AD29" w14:textId="77777777" w:rsidR="00B02F41" w:rsidRDefault="00B02F41">
      <w:pPr>
        <w:rPr>
          <w:rFonts w:ascii="Garamond" w:hAnsi="Garamond"/>
        </w:rPr>
      </w:pPr>
    </w:p>
    <w:p w14:paraId="6C5007E9" w14:textId="77777777" w:rsidR="00B02F41" w:rsidRDefault="007F31DA">
      <w:pPr>
        <w:jc w:val="center"/>
        <w:rPr>
          <w:rFonts w:ascii="Garamond" w:hAnsi="Garamond"/>
        </w:rPr>
      </w:pPr>
      <w:r>
        <w:rPr>
          <w:rFonts w:ascii="Garamond" w:hAnsi="Garamond"/>
        </w:rPr>
        <w:t>PER LO SVOLGIMENTO COMUNE DI ATTIVITÀ ISTITUZIONALI</w:t>
      </w:r>
    </w:p>
    <w:p w14:paraId="554C65F6" w14:textId="77777777" w:rsidR="00B02F41" w:rsidRDefault="007F31DA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ai sensi dell’art. 7 del d.P.R. 8 marzo 1999, n. 275 </w:t>
      </w:r>
    </w:p>
    <w:p w14:paraId="6EF072FE" w14:textId="77777777" w:rsidR="00B02F41" w:rsidRDefault="00B02F41">
      <w:pPr>
        <w:rPr>
          <w:rFonts w:ascii="Garamond" w:hAnsi="Garamond"/>
        </w:rPr>
      </w:pPr>
    </w:p>
    <w:p w14:paraId="1978784E" w14:textId="77777777" w:rsidR="00B02F41" w:rsidRDefault="007F31DA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tra </w:t>
      </w:r>
    </w:p>
    <w:p w14:paraId="3DAC0FE5" w14:textId="77777777" w:rsidR="00B02F41" w:rsidRDefault="00B02F41">
      <w:pPr>
        <w:rPr>
          <w:rFonts w:ascii="Garamond" w:hAnsi="Garamond"/>
        </w:rPr>
      </w:pPr>
    </w:p>
    <w:p w14:paraId="0CEA8994" w14:textId="77777777" w:rsidR="00B02F41" w:rsidRDefault="007F31DA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>L’Istituto di Istruzione Superiore</w:t>
      </w:r>
      <w:r>
        <w:rPr>
          <w:rFonts w:ascii="Garamond" w:hAnsi="Garamond"/>
        </w:rPr>
        <w:t xml:space="preserve"> Polo liceale “L.Illuminati” con sede in Atri (</w:t>
      </w:r>
      <w:r>
        <w:rPr>
          <w:rFonts w:ascii="Garamond" w:hAnsi="Garamond"/>
        </w:rPr>
        <w:t xml:space="preserve">TE) nella persona del Dirigente Scolastico rappresentante legale Daniela Magno da qui in poi semplicemente l’«Istituto Capofila» </w:t>
      </w:r>
    </w:p>
    <w:p w14:paraId="1CACADE3" w14:textId="77777777" w:rsidR="00B02F41" w:rsidRDefault="007F31DA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e</w:t>
      </w:r>
    </w:p>
    <w:p w14:paraId="27979D01" w14:textId="77777777" w:rsidR="00B02F41" w:rsidRDefault="007F31DA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>le seguenti altre istituzioni scolastiche</w:t>
      </w:r>
      <w:r>
        <w:rPr>
          <w:rFonts w:ascii="Garamond" w:hAnsi="Garamond"/>
        </w:rPr>
        <w:t>, ne</w:t>
      </w:r>
      <w:r>
        <w:rPr>
          <w:rFonts w:ascii="Garamond" w:hAnsi="Garamond"/>
        </w:rPr>
        <w:t>lla qualità di mandanti dell’accordo, di cui all’Art. 16, e da qui in poi collettivamente definiti come le «Istituzioni Scolastiche» o le «Parti»</w:t>
      </w:r>
    </w:p>
    <w:p w14:paraId="7E6F0A66" w14:textId="77777777" w:rsidR="00B02F41" w:rsidRDefault="00B02F41">
      <w:pPr>
        <w:jc w:val="both"/>
        <w:rPr>
          <w:rFonts w:ascii="Garamond" w:hAnsi="Garamond"/>
        </w:rPr>
      </w:pPr>
    </w:p>
    <w:p w14:paraId="04EEDF7F" w14:textId="77777777" w:rsidR="00B02F41" w:rsidRDefault="007F31DA">
      <w:pPr>
        <w:jc w:val="center"/>
        <w:rPr>
          <w:rFonts w:ascii="Garamond" w:hAnsi="Garamond"/>
        </w:rPr>
      </w:pPr>
      <w:r>
        <w:rPr>
          <w:rFonts w:ascii="Garamond" w:hAnsi="Garamond"/>
        </w:rPr>
        <w:t>premesso che</w:t>
      </w:r>
    </w:p>
    <w:p w14:paraId="5B00C91A" w14:textId="77777777" w:rsidR="00B02F41" w:rsidRDefault="00B02F41">
      <w:pPr>
        <w:jc w:val="both"/>
        <w:rPr>
          <w:rFonts w:ascii="Garamond" w:hAnsi="Garamond"/>
        </w:rPr>
      </w:pPr>
    </w:p>
    <w:p w14:paraId="482FCC9A" w14:textId="77777777" w:rsidR="00B02F41" w:rsidRDefault="007F31DA">
      <w:pPr>
        <w:jc w:val="both"/>
        <w:rPr>
          <w:rFonts w:ascii="Garamond" w:hAnsi="Garamond"/>
        </w:rPr>
      </w:pPr>
      <w:r>
        <w:rPr>
          <w:rFonts w:ascii="Garamond" w:hAnsi="Garamond"/>
        </w:rPr>
        <w:t>a) l’art.7 del D.P.R. 8 marzo 1999, n.275 («Regolamento recante norme in materia di autonomia d</w:t>
      </w:r>
      <w:r>
        <w:rPr>
          <w:rFonts w:ascii="Garamond" w:hAnsi="Garamond"/>
        </w:rPr>
        <w:t>elle istituzioni scolastiche, ai sensi dell'art. 21 della L. 15 marzo 1997, n. 59»), quale anche richiamato dall’art.31 del Decreto Ministeriale n.44 dell’1°febbraio 2001 in relazione all’autonomia negoziale delle istituzioni scolastiche, prevede la possib</w:t>
      </w:r>
      <w:r>
        <w:rPr>
          <w:rFonts w:ascii="Garamond" w:hAnsi="Garamond"/>
        </w:rPr>
        <w:t xml:space="preserve">ilità per le istituzioni scolastiche medesime di agire in qualità di «Reti di scuole», e per l’effetto di promuovere ed aderire ad accordi di rete per il raggiungimento delle proprie attività istituzionali; </w:t>
      </w:r>
    </w:p>
    <w:p w14:paraId="6CC907D5" w14:textId="77777777" w:rsidR="00B02F41" w:rsidRDefault="00B02F41">
      <w:pPr>
        <w:jc w:val="both"/>
        <w:rPr>
          <w:rFonts w:ascii="Garamond" w:hAnsi="Garamond" w:cs="Times New Roman"/>
        </w:rPr>
      </w:pPr>
    </w:p>
    <w:p w14:paraId="773E790D" w14:textId="77777777" w:rsidR="00B02F41" w:rsidRDefault="007F31DA">
      <w:pPr>
        <w:jc w:val="both"/>
        <w:rPr>
          <w:rFonts w:ascii="Garamond" w:hAnsi="Garamond"/>
        </w:rPr>
      </w:pPr>
      <w:r>
        <w:rPr>
          <w:rFonts w:ascii="Garamond" w:hAnsi="Garamond" w:cs="Times New Roman"/>
        </w:rPr>
        <w:t>b) il M.I.M. ha istituito con decreto dipartime</w:t>
      </w:r>
      <w:r>
        <w:rPr>
          <w:rFonts w:ascii="Garamond" w:hAnsi="Garamond" w:cs="Times New Roman"/>
        </w:rPr>
        <w:t>ntale n. 2394 del 12/10/2022 presso il</w:t>
      </w:r>
      <w:r>
        <w:rPr>
          <w:rFonts w:ascii="Garamond" w:hAnsi="Garamond"/>
        </w:rPr>
        <w:t xml:space="preserve"> Dipartimento per il sistema educativo di istruzione e di formazione un Gruppo di lavoro con il compito di approfondire modalità di sviluppo, diffusione e valorizzazione dell’approccio pedagogico del Service Learning n</w:t>
      </w:r>
      <w:r>
        <w:rPr>
          <w:rFonts w:ascii="Garamond" w:hAnsi="Garamond"/>
        </w:rPr>
        <w:t>elle scuole di ogni ordine e grado, statali e paritarie;</w:t>
      </w:r>
    </w:p>
    <w:p w14:paraId="32B6DF89" w14:textId="77777777" w:rsidR="00B02F41" w:rsidRDefault="00B02F41">
      <w:pPr>
        <w:jc w:val="both"/>
        <w:rPr>
          <w:rFonts w:ascii="Garamond" w:hAnsi="Garamond"/>
        </w:rPr>
      </w:pPr>
    </w:p>
    <w:p w14:paraId="2CAA4F55" w14:textId="77777777" w:rsidR="00B02F41" w:rsidRDefault="007F31DA">
      <w:pPr>
        <w:jc w:val="both"/>
        <w:rPr>
          <w:rFonts w:ascii="Garamond" w:hAnsi="Garamond"/>
        </w:rPr>
      </w:pPr>
      <w:r>
        <w:rPr>
          <w:rFonts w:ascii="Garamond" w:hAnsi="Garamond"/>
        </w:rPr>
        <w:t>c) il citato Gruppo di lavoro intende dare continuità al lavoro svolto dalle Scuole polo di macroarea Nord (“Spinelli” di Torino), Centro (“Montani” di Fermo), Sud (“Illuminati” di Atri) per la prom</w:t>
      </w:r>
      <w:r>
        <w:rPr>
          <w:rFonts w:ascii="Garamond" w:hAnsi="Garamond"/>
        </w:rPr>
        <w:t>ozione di ulteriori iniziative di formazione, ampliando e/o rinnovando le reti regionali, tramite l’impulso degli UU.SS.RR.;</w:t>
      </w:r>
    </w:p>
    <w:p w14:paraId="1CB22B13" w14:textId="77777777" w:rsidR="00B02F41" w:rsidRDefault="007F31DA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7A2B3E68" w14:textId="77777777" w:rsidR="00B02F41" w:rsidRDefault="007F31DA">
      <w:pPr>
        <w:jc w:val="both"/>
        <w:rPr>
          <w:rFonts w:ascii="Garamond" w:hAnsi="Garamond"/>
        </w:rPr>
      </w:pPr>
      <w:r>
        <w:rPr>
          <w:rFonts w:ascii="Garamond" w:hAnsi="Garamond"/>
        </w:rPr>
        <w:t>d) si intende sollecitare l’apprendimento-servizio nella progettazione curricolare, anche in riferimento al curricolo di Educazio</w:t>
      </w:r>
      <w:r>
        <w:rPr>
          <w:rFonts w:ascii="Garamond" w:hAnsi="Garamond"/>
        </w:rPr>
        <w:t>ne Civica e alle attività di Percorsi per le Competenze Trasversali e per l’Orientamento (PCTO), valorizzando il ruolo delle competenze non cognitive.</w:t>
      </w:r>
    </w:p>
    <w:p w14:paraId="6806190F" w14:textId="77777777" w:rsidR="00B02F41" w:rsidRDefault="00B02F41">
      <w:pPr>
        <w:jc w:val="both"/>
        <w:rPr>
          <w:rFonts w:ascii="Garamond" w:hAnsi="Garamond" w:cs="Times New Roman"/>
        </w:rPr>
      </w:pPr>
    </w:p>
    <w:p w14:paraId="4CFC4943" w14:textId="77777777" w:rsidR="00B02F41" w:rsidRDefault="007F31DA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Tanto ritenuto e premesso, le Istituzioni Scolastiche, quali in epigrafe rappresentate</w:t>
      </w:r>
    </w:p>
    <w:p w14:paraId="05937000" w14:textId="77777777" w:rsidR="00B02F41" w:rsidRDefault="007F31DA">
      <w:pPr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                 </w:t>
      </w:r>
      <w:r>
        <w:rPr>
          <w:rFonts w:ascii="Garamond" w:hAnsi="Garamond"/>
        </w:rPr>
        <w:t xml:space="preserve">                                    </w:t>
      </w:r>
      <w:r>
        <w:rPr>
          <w:rFonts w:ascii="Garamond" w:hAnsi="Garamond"/>
          <w:b/>
        </w:rPr>
        <w:t>convengono e stipulano quanto segue</w:t>
      </w:r>
    </w:p>
    <w:p w14:paraId="043C6F9E" w14:textId="77777777" w:rsidR="00B02F41" w:rsidRDefault="00B02F41">
      <w:pPr>
        <w:jc w:val="both"/>
        <w:rPr>
          <w:rFonts w:ascii="Garamond" w:hAnsi="Garamond"/>
        </w:rPr>
      </w:pPr>
    </w:p>
    <w:p w14:paraId="1D92BC0B" w14:textId="77777777" w:rsidR="00B02F41" w:rsidRDefault="007F31DA">
      <w:pPr>
        <w:autoSpaceDE w:val="0"/>
        <w:autoSpaceDN w:val="0"/>
        <w:adjustRightInd w:val="0"/>
        <w:jc w:val="center"/>
        <w:rPr>
          <w:rFonts w:ascii="Garamond" w:hAnsi="Garamond" w:cs="Helvetica"/>
          <w:b/>
          <w:bCs/>
          <w:color w:val="000000" w:themeColor="text1"/>
        </w:rPr>
      </w:pPr>
      <w:r>
        <w:rPr>
          <w:rFonts w:ascii="Garamond" w:hAnsi="Garamond" w:cs="Helvetica"/>
          <w:b/>
          <w:bCs/>
          <w:color w:val="000000" w:themeColor="text1"/>
        </w:rPr>
        <w:t xml:space="preserve">ART. 1 – </w:t>
      </w:r>
      <w:r>
        <w:rPr>
          <w:rFonts w:ascii="Garamond" w:hAnsi="Garamond"/>
          <w:b/>
        </w:rPr>
        <w:t>(Valore delle premesse)</w:t>
      </w:r>
    </w:p>
    <w:p w14:paraId="2144BBF4" w14:textId="77777777" w:rsidR="00B02F41" w:rsidRDefault="00B02F41">
      <w:pPr>
        <w:autoSpaceDE w:val="0"/>
        <w:autoSpaceDN w:val="0"/>
        <w:adjustRightInd w:val="0"/>
        <w:jc w:val="center"/>
        <w:rPr>
          <w:rFonts w:ascii="Garamond" w:hAnsi="Garamond" w:cs="Helvetica"/>
          <w:b/>
          <w:color w:val="000000" w:themeColor="text1"/>
        </w:rPr>
      </w:pPr>
    </w:p>
    <w:p w14:paraId="64EB3DD4" w14:textId="77777777" w:rsidR="00B02F41" w:rsidRDefault="007F31DA">
      <w:pPr>
        <w:autoSpaceDE w:val="0"/>
        <w:autoSpaceDN w:val="0"/>
        <w:adjustRightInd w:val="0"/>
        <w:jc w:val="both"/>
        <w:rPr>
          <w:rFonts w:ascii="Garamond" w:hAnsi="Garamond" w:cs="Helvetica"/>
          <w:color w:val="000000" w:themeColor="text1"/>
        </w:rPr>
      </w:pPr>
      <w:r>
        <w:rPr>
          <w:rFonts w:ascii="Garamond" w:hAnsi="Garamond" w:cs="Helvetica"/>
          <w:color w:val="000000" w:themeColor="text1"/>
        </w:rPr>
        <w:t>La premessa è parte integrante del presente accordo di rete.</w:t>
      </w:r>
    </w:p>
    <w:p w14:paraId="2FAFE514" w14:textId="77777777" w:rsidR="00B02F41" w:rsidRDefault="00B02F41">
      <w:pPr>
        <w:autoSpaceDE w:val="0"/>
        <w:autoSpaceDN w:val="0"/>
        <w:adjustRightInd w:val="0"/>
        <w:jc w:val="center"/>
        <w:rPr>
          <w:rFonts w:ascii="Garamond" w:hAnsi="Garamond" w:cs="Helvetica"/>
          <w:color w:val="000000" w:themeColor="text1"/>
        </w:rPr>
      </w:pPr>
    </w:p>
    <w:p w14:paraId="09F3FBCC" w14:textId="77777777" w:rsidR="00B02F41" w:rsidRDefault="007F31DA">
      <w:pPr>
        <w:autoSpaceDE w:val="0"/>
        <w:autoSpaceDN w:val="0"/>
        <w:adjustRightInd w:val="0"/>
        <w:jc w:val="center"/>
        <w:rPr>
          <w:rFonts w:ascii="Garamond" w:hAnsi="Garamond" w:cs="Helvetica"/>
          <w:b/>
          <w:bCs/>
          <w:color w:val="000000" w:themeColor="text1"/>
        </w:rPr>
      </w:pPr>
      <w:r>
        <w:rPr>
          <w:rFonts w:ascii="Garamond" w:hAnsi="Garamond" w:cs="Helvetica"/>
          <w:b/>
          <w:bCs/>
          <w:color w:val="000000" w:themeColor="text1"/>
        </w:rPr>
        <w:t>ART. 2 – (Costituzione)</w:t>
      </w:r>
    </w:p>
    <w:p w14:paraId="700F782E" w14:textId="77777777" w:rsidR="00B02F41" w:rsidRDefault="00B02F41">
      <w:pPr>
        <w:autoSpaceDE w:val="0"/>
        <w:autoSpaceDN w:val="0"/>
        <w:adjustRightInd w:val="0"/>
        <w:jc w:val="center"/>
        <w:rPr>
          <w:rFonts w:ascii="Garamond" w:hAnsi="Garamond" w:cs="Helvetica"/>
          <w:color w:val="000000" w:themeColor="text1"/>
        </w:rPr>
      </w:pPr>
    </w:p>
    <w:p w14:paraId="1C8269F5" w14:textId="77777777" w:rsidR="00B02F41" w:rsidRDefault="007F31DA">
      <w:pPr>
        <w:autoSpaceDE w:val="0"/>
        <w:autoSpaceDN w:val="0"/>
        <w:adjustRightInd w:val="0"/>
        <w:jc w:val="both"/>
        <w:rPr>
          <w:rFonts w:ascii="Garamond" w:hAnsi="Garamond" w:cs="Helvetica"/>
          <w:color w:val="000000" w:themeColor="text1"/>
        </w:rPr>
      </w:pPr>
      <w:r>
        <w:rPr>
          <w:rFonts w:ascii="Garamond" w:hAnsi="Garamond" w:cs="Helvetica"/>
          <w:color w:val="000000" w:themeColor="text1"/>
        </w:rPr>
        <w:t>E’ costituita una rete di scuole, denominata "</w:t>
      </w:r>
      <w:r>
        <w:rPr>
          <w:rFonts w:ascii="Garamond" w:hAnsi="Garamond" w:cs="Helvetica"/>
          <w:b/>
          <w:bCs/>
          <w:color w:val="000000" w:themeColor="text1"/>
        </w:rPr>
        <w:t xml:space="preserve">Service </w:t>
      </w:r>
      <w:r>
        <w:rPr>
          <w:rFonts w:ascii="Garamond" w:hAnsi="Garamond" w:cs="Helvetica"/>
          <w:b/>
          <w:bCs/>
          <w:color w:val="000000" w:themeColor="text1"/>
        </w:rPr>
        <w:t>Learning Abruzzo”</w:t>
      </w:r>
      <w:r>
        <w:rPr>
          <w:rFonts w:ascii="Garamond" w:hAnsi="Garamond" w:cs="Helvetica"/>
          <w:color w:val="000000" w:themeColor="text1"/>
        </w:rPr>
        <w:t>.</w:t>
      </w:r>
    </w:p>
    <w:p w14:paraId="5227AF8C" w14:textId="77777777" w:rsidR="00B02F41" w:rsidRDefault="00B02F41">
      <w:pPr>
        <w:autoSpaceDE w:val="0"/>
        <w:autoSpaceDN w:val="0"/>
        <w:adjustRightInd w:val="0"/>
        <w:jc w:val="both"/>
        <w:rPr>
          <w:rFonts w:ascii="Garamond" w:hAnsi="Garamond" w:cs="Helvetica"/>
          <w:color w:val="000000" w:themeColor="text1"/>
        </w:rPr>
      </w:pPr>
    </w:p>
    <w:p w14:paraId="57867C01" w14:textId="77777777" w:rsidR="00B02F41" w:rsidRDefault="00B02F41">
      <w:pPr>
        <w:autoSpaceDE w:val="0"/>
        <w:autoSpaceDN w:val="0"/>
        <w:adjustRightInd w:val="0"/>
        <w:jc w:val="both"/>
        <w:rPr>
          <w:rFonts w:ascii="Garamond" w:hAnsi="Garamond" w:cs="Helvetica"/>
          <w:color w:val="000000" w:themeColor="text1"/>
        </w:rPr>
      </w:pPr>
    </w:p>
    <w:p w14:paraId="5D500CA7" w14:textId="77777777" w:rsidR="00B02F41" w:rsidRDefault="00B02F41">
      <w:pPr>
        <w:autoSpaceDE w:val="0"/>
        <w:autoSpaceDN w:val="0"/>
        <w:adjustRightInd w:val="0"/>
        <w:jc w:val="both"/>
        <w:rPr>
          <w:rFonts w:ascii="Garamond" w:hAnsi="Garamond" w:cs="Helvetica"/>
          <w:color w:val="000000" w:themeColor="text1"/>
        </w:rPr>
      </w:pPr>
    </w:p>
    <w:p w14:paraId="630237C9" w14:textId="77777777" w:rsidR="00B02F41" w:rsidRDefault="00B02F41">
      <w:pPr>
        <w:autoSpaceDE w:val="0"/>
        <w:autoSpaceDN w:val="0"/>
        <w:adjustRightInd w:val="0"/>
        <w:jc w:val="both"/>
        <w:rPr>
          <w:rFonts w:ascii="Garamond" w:hAnsi="Garamond" w:cs="Helvetica"/>
          <w:color w:val="000000" w:themeColor="text1"/>
        </w:rPr>
      </w:pPr>
    </w:p>
    <w:p w14:paraId="6723010B" w14:textId="77777777" w:rsidR="00B02F41" w:rsidRDefault="00B02F41">
      <w:pPr>
        <w:autoSpaceDE w:val="0"/>
        <w:autoSpaceDN w:val="0"/>
        <w:adjustRightInd w:val="0"/>
        <w:jc w:val="both"/>
        <w:rPr>
          <w:rFonts w:ascii="Garamond" w:hAnsi="Garamond" w:cs="Helvetica"/>
          <w:color w:val="000000" w:themeColor="text1"/>
        </w:rPr>
      </w:pPr>
    </w:p>
    <w:p w14:paraId="44EBF9D5" w14:textId="77777777" w:rsidR="00B02F41" w:rsidRDefault="00B02F41">
      <w:pPr>
        <w:autoSpaceDE w:val="0"/>
        <w:autoSpaceDN w:val="0"/>
        <w:adjustRightInd w:val="0"/>
        <w:jc w:val="both"/>
        <w:rPr>
          <w:rFonts w:ascii="Garamond" w:hAnsi="Garamond" w:cs="Helvetica"/>
          <w:color w:val="000000" w:themeColor="text1"/>
        </w:rPr>
      </w:pPr>
    </w:p>
    <w:p w14:paraId="2BDC3D5E" w14:textId="77777777" w:rsidR="00B02F41" w:rsidRDefault="007F31DA">
      <w:pPr>
        <w:autoSpaceDE w:val="0"/>
        <w:autoSpaceDN w:val="0"/>
        <w:adjustRightInd w:val="0"/>
        <w:jc w:val="center"/>
        <w:rPr>
          <w:rFonts w:ascii="Garamond" w:hAnsi="Garamond"/>
        </w:rPr>
      </w:pPr>
      <w:r>
        <w:rPr>
          <w:rFonts w:ascii="Garamond" w:hAnsi="Garamond" w:cs="Helvetica"/>
          <w:b/>
          <w:bCs/>
          <w:color w:val="000000" w:themeColor="text1"/>
        </w:rPr>
        <w:t xml:space="preserve">ART. 3 - </w:t>
      </w:r>
      <w:r>
        <w:rPr>
          <w:rFonts w:ascii="Garamond" w:hAnsi="Garamond"/>
          <w:b/>
        </w:rPr>
        <w:t>(Oggetto e finalità)</w:t>
      </w:r>
    </w:p>
    <w:p w14:paraId="3B2B0296" w14:textId="77777777" w:rsidR="00B02F41" w:rsidRDefault="00B02F41">
      <w:pPr>
        <w:autoSpaceDE w:val="0"/>
        <w:autoSpaceDN w:val="0"/>
        <w:adjustRightInd w:val="0"/>
        <w:jc w:val="center"/>
        <w:rPr>
          <w:rFonts w:ascii="Garamond" w:hAnsi="Garamond" w:cs="Helvetica"/>
          <w:color w:val="000000" w:themeColor="text1"/>
        </w:rPr>
      </w:pPr>
    </w:p>
    <w:p w14:paraId="7C0EFA3F" w14:textId="77777777" w:rsidR="00B02F41" w:rsidRDefault="007F31DA">
      <w:pPr>
        <w:autoSpaceDE w:val="0"/>
        <w:autoSpaceDN w:val="0"/>
        <w:adjustRightInd w:val="0"/>
        <w:jc w:val="both"/>
        <w:rPr>
          <w:rFonts w:ascii="Garamond" w:hAnsi="Garamond" w:cs="Helvetica"/>
          <w:color w:val="000000" w:themeColor="text1"/>
        </w:rPr>
      </w:pPr>
      <w:r>
        <w:rPr>
          <w:rFonts w:ascii="Garamond" w:hAnsi="Garamond" w:cs="Helvetica"/>
          <w:color w:val="000000" w:themeColor="text1"/>
        </w:rPr>
        <w:t>L’accordo ha per oggetto: </w:t>
      </w:r>
    </w:p>
    <w:p w14:paraId="65A34735" w14:textId="77777777" w:rsidR="00B02F41" w:rsidRDefault="007F31DA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hAnsi="Garamond" w:cs="Helvetica"/>
          <w:color w:val="000000" w:themeColor="text1"/>
          <w:sz w:val="24"/>
          <w:szCs w:val="24"/>
        </w:rPr>
      </w:pPr>
      <w:r>
        <w:rPr>
          <w:rFonts w:ascii="Garamond" w:hAnsi="Garamond" w:cs="Helvetica"/>
          <w:color w:val="000000" w:themeColor="text1"/>
          <w:sz w:val="24"/>
          <w:szCs w:val="24"/>
        </w:rPr>
        <w:t>la promozione e lo sviluppo delle esperienze di Service Learning in Abruzzo tra le scuole della rete e la diffusione e lo sviluppo di tale esperienza alle altre scuole abruz</w:t>
      </w:r>
      <w:r>
        <w:rPr>
          <w:rFonts w:ascii="Garamond" w:hAnsi="Garamond" w:cs="Helvetica"/>
          <w:color w:val="000000" w:themeColor="text1"/>
          <w:sz w:val="24"/>
          <w:szCs w:val="24"/>
        </w:rPr>
        <w:t>zesi;</w:t>
      </w:r>
    </w:p>
    <w:p w14:paraId="43EFB410" w14:textId="77777777" w:rsidR="00B02F41" w:rsidRDefault="007F31DA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hAnsi="Garamond" w:cs="Helvetica"/>
          <w:color w:val="000000" w:themeColor="text1"/>
          <w:sz w:val="24"/>
          <w:szCs w:val="24"/>
        </w:rPr>
      </w:pPr>
      <w:r>
        <w:rPr>
          <w:rFonts w:ascii="Garamond" w:hAnsi="Garamond" w:cs="Helvetica"/>
          <w:color w:val="000000" w:themeColor="text1"/>
          <w:sz w:val="24"/>
          <w:szCs w:val="24"/>
        </w:rPr>
        <w:t>la formazione di docenti e studenti che sperimenteranno la metodologia del Service Learning nella loro scuola;</w:t>
      </w:r>
    </w:p>
    <w:p w14:paraId="5DDBB4A9" w14:textId="77777777" w:rsidR="00B02F41" w:rsidRDefault="007F31DA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hAnsi="Garamond" w:cs="Helvetica"/>
          <w:color w:val="000000" w:themeColor="text1"/>
          <w:sz w:val="24"/>
          <w:szCs w:val="24"/>
        </w:rPr>
      </w:pPr>
      <w:r>
        <w:rPr>
          <w:rFonts w:ascii="Garamond" w:hAnsi="Garamond" w:cs="Helvetica"/>
          <w:color w:val="000000" w:themeColor="text1"/>
          <w:sz w:val="24"/>
          <w:szCs w:val="24"/>
        </w:rPr>
        <w:t>la realizzazione di materiali utili allo sviluppo dell’esperienza del Service Learning;</w:t>
      </w:r>
    </w:p>
    <w:p w14:paraId="50AE91FB" w14:textId="77777777" w:rsidR="00B02F41" w:rsidRDefault="007F31DA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hAnsi="Garamond" w:cs="Helvetica"/>
          <w:color w:val="000000" w:themeColor="text1"/>
          <w:sz w:val="24"/>
          <w:szCs w:val="24"/>
        </w:rPr>
      </w:pPr>
      <w:r>
        <w:rPr>
          <w:rFonts w:ascii="Garamond" w:hAnsi="Garamond" w:cs="Helvetica"/>
          <w:color w:val="000000" w:themeColor="text1"/>
          <w:sz w:val="24"/>
          <w:szCs w:val="24"/>
        </w:rPr>
        <w:t>l’attuazione del progetto "</w:t>
      </w:r>
      <w:r>
        <w:rPr>
          <w:rFonts w:ascii="Garamond" w:hAnsi="Garamond" w:cs="Helvetica"/>
          <w:b/>
          <w:bCs/>
          <w:color w:val="000000" w:themeColor="text1"/>
          <w:sz w:val="24"/>
          <w:szCs w:val="24"/>
        </w:rPr>
        <w:t>Service Learning Abruzzo</w:t>
      </w:r>
      <w:r>
        <w:rPr>
          <w:rFonts w:ascii="Garamond" w:hAnsi="Garamond" w:cs="Helvetica"/>
          <w:b/>
          <w:bCs/>
          <w:color w:val="000000" w:themeColor="text1"/>
          <w:sz w:val="24"/>
          <w:szCs w:val="24"/>
        </w:rPr>
        <w:t>”</w:t>
      </w:r>
      <w:r>
        <w:rPr>
          <w:rFonts w:ascii="Garamond" w:hAnsi="Garamond" w:cs="Helvetica"/>
          <w:color w:val="000000" w:themeColor="text1"/>
          <w:sz w:val="24"/>
          <w:szCs w:val="24"/>
        </w:rPr>
        <w:t xml:space="preserve"> e delle attività di sperimentazione previste;</w:t>
      </w:r>
    </w:p>
    <w:p w14:paraId="54233B2D" w14:textId="77777777" w:rsidR="00B02F41" w:rsidRDefault="007F31DA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hAnsi="Garamond" w:cs="Helvetica"/>
          <w:color w:val="000000" w:themeColor="text1"/>
          <w:sz w:val="24"/>
          <w:szCs w:val="24"/>
        </w:rPr>
      </w:pPr>
      <w:r>
        <w:rPr>
          <w:rFonts w:ascii="Garamond" w:hAnsi="Garamond" w:cs="Helvetica"/>
          <w:color w:val="000000" w:themeColor="text1"/>
          <w:sz w:val="24"/>
          <w:szCs w:val="24"/>
        </w:rPr>
        <w:t>la collaborazione con altre istituzioni locali, nazionali e internazionali per la realizzazione delle attività di Service Learning. </w:t>
      </w:r>
    </w:p>
    <w:p w14:paraId="66A203E3" w14:textId="77777777" w:rsidR="00B02F41" w:rsidRDefault="00B02F41">
      <w:pPr>
        <w:autoSpaceDE w:val="0"/>
        <w:autoSpaceDN w:val="0"/>
        <w:adjustRightInd w:val="0"/>
        <w:jc w:val="both"/>
        <w:rPr>
          <w:rFonts w:ascii="Garamond" w:hAnsi="Garamond" w:cs="Helvetica"/>
          <w:b/>
          <w:color w:val="000000" w:themeColor="text1"/>
        </w:rPr>
      </w:pPr>
    </w:p>
    <w:p w14:paraId="707C13CC" w14:textId="77777777" w:rsidR="00B02F41" w:rsidRDefault="007F31DA">
      <w:pPr>
        <w:autoSpaceDE w:val="0"/>
        <w:autoSpaceDN w:val="0"/>
        <w:adjustRightInd w:val="0"/>
        <w:jc w:val="center"/>
        <w:rPr>
          <w:rFonts w:ascii="Garamond" w:hAnsi="Garamond" w:cs="Helvetica"/>
          <w:b/>
          <w:bCs/>
          <w:color w:val="000000" w:themeColor="text1"/>
        </w:rPr>
      </w:pPr>
      <w:r>
        <w:rPr>
          <w:rFonts w:ascii="Garamond" w:hAnsi="Garamond" w:cs="Helvetica"/>
          <w:b/>
          <w:bCs/>
          <w:color w:val="000000" w:themeColor="text1"/>
        </w:rPr>
        <w:t>ART. 4 – (Risorse finanziarie e umane)</w:t>
      </w:r>
    </w:p>
    <w:p w14:paraId="63106E5F" w14:textId="77777777" w:rsidR="00B02F41" w:rsidRDefault="00B02F41">
      <w:pPr>
        <w:autoSpaceDE w:val="0"/>
        <w:autoSpaceDN w:val="0"/>
        <w:adjustRightInd w:val="0"/>
        <w:jc w:val="center"/>
        <w:rPr>
          <w:rFonts w:ascii="Garamond" w:hAnsi="Garamond" w:cs="Helvetica"/>
          <w:color w:val="000000" w:themeColor="text1"/>
        </w:rPr>
      </w:pPr>
    </w:p>
    <w:p w14:paraId="086716B2" w14:textId="77777777" w:rsidR="00B02F41" w:rsidRDefault="007F31DA">
      <w:pPr>
        <w:autoSpaceDE w:val="0"/>
        <w:autoSpaceDN w:val="0"/>
        <w:adjustRightInd w:val="0"/>
        <w:jc w:val="both"/>
        <w:rPr>
          <w:rFonts w:ascii="Garamond" w:hAnsi="Garamond" w:cs="Helvetica"/>
          <w:color w:val="000000" w:themeColor="text1"/>
        </w:rPr>
      </w:pPr>
      <w:r>
        <w:rPr>
          <w:rFonts w:ascii="Garamond" w:hAnsi="Garamond" w:cs="Helvetica"/>
          <w:color w:val="000000" w:themeColor="text1"/>
        </w:rPr>
        <w:t xml:space="preserve">Costituiscono risorse umane </w:t>
      </w:r>
      <w:r>
        <w:rPr>
          <w:rFonts w:ascii="Garamond" w:hAnsi="Garamond" w:cs="Helvetica"/>
          <w:color w:val="000000" w:themeColor="text1"/>
        </w:rPr>
        <w:t>dell'accordo di rete:</w:t>
      </w:r>
    </w:p>
    <w:p w14:paraId="75DE5884" w14:textId="77777777" w:rsidR="00B02F41" w:rsidRDefault="007F31DA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hAnsi="Garamond" w:cs="Helvetica"/>
          <w:color w:val="000000" w:themeColor="text1"/>
          <w:sz w:val="24"/>
          <w:szCs w:val="24"/>
        </w:rPr>
      </w:pPr>
      <w:r>
        <w:rPr>
          <w:rFonts w:ascii="Garamond" w:hAnsi="Garamond" w:cs="Helvetica"/>
          <w:color w:val="000000" w:themeColor="text1"/>
          <w:sz w:val="24"/>
          <w:szCs w:val="24"/>
        </w:rPr>
        <w:t>il personale in servizio nella scuola;</w:t>
      </w:r>
    </w:p>
    <w:p w14:paraId="6DF6C672" w14:textId="77777777" w:rsidR="00B02F41" w:rsidRDefault="007F31DA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hAnsi="Garamond" w:cs="Helvetica"/>
          <w:color w:val="000000" w:themeColor="text1"/>
          <w:sz w:val="24"/>
          <w:szCs w:val="24"/>
        </w:rPr>
      </w:pPr>
      <w:r>
        <w:rPr>
          <w:rFonts w:ascii="Garamond" w:hAnsi="Garamond" w:cs="Helvetica"/>
          <w:color w:val="000000" w:themeColor="text1"/>
          <w:sz w:val="24"/>
          <w:szCs w:val="24"/>
        </w:rPr>
        <w:t>gli studenti in formazione</w:t>
      </w:r>
    </w:p>
    <w:p w14:paraId="2F28056A" w14:textId="77777777" w:rsidR="00B02F41" w:rsidRDefault="007F31DA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hAnsi="Garamond" w:cs="Helvetica"/>
          <w:color w:val="000000" w:themeColor="text1"/>
          <w:sz w:val="24"/>
          <w:szCs w:val="24"/>
        </w:rPr>
      </w:pPr>
      <w:r>
        <w:rPr>
          <w:rFonts w:ascii="Garamond" w:hAnsi="Garamond" w:cs="Helvetica"/>
          <w:color w:val="000000" w:themeColor="text1"/>
          <w:sz w:val="24"/>
          <w:szCs w:val="24"/>
        </w:rPr>
        <w:t>gli esperti e i formatori esterni sul Service Learning.</w:t>
      </w:r>
    </w:p>
    <w:p w14:paraId="2D64930B" w14:textId="77777777" w:rsidR="00B02F41" w:rsidRDefault="007F31DA">
      <w:pPr>
        <w:autoSpaceDE w:val="0"/>
        <w:autoSpaceDN w:val="0"/>
        <w:adjustRightInd w:val="0"/>
        <w:jc w:val="both"/>
        <w:rPr>
          <w:rFonts w:ascii="Garamond" w:hAnsi="Garamond" w:cs="Helvetica"/>
          <w:color w:val="000000" w:themeColor="text1"/>
        </w:rPr>
      </w:pPr>
      <w:r>
        <w:rPr>
          <w:rFonts w:ascii="Garamond" w:hAnsi="Garamond" w:cs="Helvetica"/>
          <w:color w:val="000000" w:themeColor="text1"/>
        </w:rPr>
        <w:t>Costituiscono risorse finanziarie dell'accordo di rete:</w:t>
      </w:r>
    </w:p>
    <w:p w14:paraId="0669D72E" w14:textId="77777777" w:rsidR="00B02F41" w:rsidRDefault="007F31DA">
      <w:pPr>
        <w:pStyle w:val="Paragrafoelenco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hAnsi="Garamond" w:cs="Helvetica"/>
          <w:color w:val="000000" w:themeColor="text1"/>
          <w:sz w:val="24"/>
          <w:szCs w:val="24"/>
        </w:rPr>
      </w:pPr>
      <w:r>
        <w:rPr>
          <w:rFonts w:ascii="Garamond" w:hAnsi="Garamond" w:cs="Helvetica"/>
          <w:color w:val="000000" w:themeColor="text1"/>
          <w:sz w:val="24"/>
          <w:szCs w:val="24"/>
        </w:rPr>
        <w:t>eventuali contributi finanziari da parte del MIUR;</w:t>
      </w:r>
    </w:p>
    <w:p w14:paraId="2570AC72" w14:textId="77777777" w:rsidR="00B02F41" w:rsidRDefault="007F31DA">
      <w:pPr>
        <w:pStyle w:val="Paragrafoelenco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hAnsi="Garamond" w:cs="Helvetica"/>
          <w:color w:val="000000" w:themeColor="text1"/>
          <w:sz w:val="24"/>
          <w:szCs w:val="24"/>
        </w:rPr>
      </w:pPr>
      <w:r>
        <w:rPr>
          <w:rFonts w:ascii="Garamond" w:hAnsi="Garamond" w:cs="Helvetica"/>
          <w:color w:val="000000" w:themeColor="text1"/>
          <w:sz w:val="24"/>
          <w:szCs w:val="24"/>
        </w:rPr>
        <w:t>eventuali altri finanziamenti derivanti dalla partecipazione a progetti nazionali e internazionali e ad iniziative relative al PNRR</w:t>
      </w:r>
    </w:p>
    <w:p w14:paraId="6E9455BF" w14:textId="77777777" w:rsidR="00B02F41" w:rsidRDefault="00B02F41">
      <w:pPr>
        <w:autoSpaceDE w:val="0"/>
        <w:autoSpaceDN w:val="0"/>
        <w:adjustRightInd w:val="0"/>
        <w:jc w:val="both"/>
        <w:rPr>
          <w:rFonts w:ascii="Garamond" w:hAnsi="Garamond" w:cs="Helvetica"/>
          <w:color w:val="000000" w:themeColor="text1"/>
        </w:rPr>
      </w:pPr>
    </w:p>
    <w:p w14:paraId="4BAA7367" w14:textId="77777777" w:rsidR="00B02F41" w:rsidRDefault="007F31DA">
      <w:pPr>
        <w:autoSpaceDE w:val="0"/>
        <w:autoSpaceDN w:val="0"/>
        <w:adjustRightInd w:val="0"/>
        <w:jc w:val="center"/>
        <w:rPr>
          <w:rFonts w:ascii="Garamond" w:hAnsi="Garamond" w:cs="Helvetica"/>
          <w:b/>
          <w:bCs/>
          <w:color w:val="000000" w:themeColor="text1"/>
        </w:rPr>
      </w:pPr>
      <w:r>
        <w:rPr>
          <w:rFonts w:ascii="Garamond" w:hAnsi="Garamond" w:cs="Helvetica"/>
          <w:b/>
          <w:bCs/>
          <w:color w:val="000000" w:themeColor="text1"/>
        </w:rPr>
        <w:t>ART. 5 – (Organi della rete)</w:t>
      </w:r>
    </w:p>
    <w:p w14:paraId="651A095D" w14:textId="77777777" w:rsidR="00B02F41" w:rsidRDefault="00B02F41">
      <w:pPr>
        <w:autoSpaceDE w:val="0"/>
        <w:autoSpaceDN w:val="0"/>
        <w:adjustRightInd w:val="0"/>
        <w:jc w:val="center"/>
        <w:rPr>
          <w:rFonts w:ascii="Garamond" w:hAnsi="Garamond" w:cs="Helvetica"/>
          <w:color w:val="000000" w:themeColor="text1"/>
        </w:rPr>
      </w:pPr>
    </w:p>
    <w:p w14:paraId="32E6118C" w14:textId="77777777" w:rsidR="00B02F41" w:rsidRDefault="007F31DA">
      <w:pPr>
        <w:autoSpaceDE w:val="0"/>
        <w:autoSpaceDN w:val="0"/>
        <w:adjustRightInd w:val="0"/>
        <w:jc w:val="both"/>
        <w:rPr>
          <w:rFonts w:ascii="Garamond" w:hAnsi="Garamond" w:cs="Helvetica"/>
          <w:color w:val="000000" w:themeColor="text1"/>
        </w:rPr>
      </w:pPr>
      <w:r>
        <w:rPr>
          <w:rFonts w:ascii="Garamond" w:hAnsi="Garamond" w:cs="Helvetica"/>
          <w:color w:val="000000" w:themeColor="text1"/>
        </w:rPr>
        <w:t>Gli organi della Rete sono l’Assemblea della Rete e la Scuola capofila.</w:t>
      </w:r>
    </w:p>
    <w:p w14:paraId="3F3BFCC1" w14:textId="77777777" w:rsidR="00B02F41" w:rsidRDefault="00B02F41">
      <w:pPr>
        <w:autoSpaceDE w:val="0"/>
        <w:autoSpaceDN w:val="0"/>
        <w:adjustRightInd w:val="0"/>
        <w:jc w:val="both"/>
        <w:rPr>
          <w:rFonts w:ascii="Garamond" w:hAnsi="Garamond" w:cs="Helvetica"/>
          <w:color w:val="000000" w:themeColor="text1"/>
        </w:rPr>
      </w:pPr>
    </w:p>
    <w:p w14:paraId="7B5C4A3B" w14:textId="77777777" w:rsidR="00B02F41" w:rsidRDefault="007F31DA">
      <w:pPr>
        <w:autoSpaceDE w:val="0"/>
        <w:autoSpaceDN w:val="0"/>
        <w:adjustRightInd w:val="0"/>
        <w:jc w:val="center"/>
        <w:rPr>
          <w:rFonts w:ascii="Garamond" w:hAnsi="Garamond" w:cs="Helvetica"/>
          <w:b/>
          <w:bCs/>
          <w:color w:val="000000" w:themeColor="text1"/>
        </w:rPr>
      </w:pPr>
      <w:r>
        <w:rPr>
          <w:rFonts w:ascii="Garamond" w:hAnsi="Garamond" w:cs="Helvetica"/>
          <w:b/>
          <w:bCs/>
          <w:color w:val="000000" w:themeColor="text1"/>
        </w:rPr>
        <w:t xml:space="preserve">ART. 6 – (Assemblea </w:t>
      </w:r>
      <w:r>
        <w:rPr>
          <w:rFonts w:ascii="Garamond" w:hAnsi="Garamond" w:cs="Helvetica"/>
          <w:b/>
          <w:bCs/>
          <w:color w:val="000000" w:themeColor="text1"/>
        </w:rPr>
        <w:t>della rete)</w:t>
      </w:r>
    </w:p>
    <w:p w14:paraId="1E98BCA3" w14:textId="77777777" w:rsidR="00B02F41" w:rsidRDefault="00B02F41">
      <w:pPr>
        <w:autoSpaceDE w:val="0"/>
        <w:autoSpaceDN w:val="0"/>
        <w:adjustRightInd w:val="0"/>
        <w:jc w:val="center"/>
        <w:rPr>
          <w:rFonts w:ascii="Garamond" w:hAnsi="Garamond" w:cs="Helvetica"/>
          <w:b/>
          <w:color w:val="000000" w:themeColor="text1"/>
        </w:rPr>
      </w:pPr>
    </w:p>
    <w:p w14:paraId="64896EC9" w14:textId="77777777" w:rsidR="00B02F41" w:rsidRDefault="007F31DA">
      <w:pPr>
        <w:autoSpaceDE w:val="0"/>
        <w:autoSpaceDN w:val="0"/>
        <w:adjustRightInd w:val="0"/>
        <w:jc w:val="both"/>
        <w:rPr>
          <w:rFonts w:ascii="Garamond" w:hAnsi="Garamond" w:cs="Helvetica"/>
          <w:color w:val="000000" w:themeColor="text1"/>
        </w:rPr>
      </w:pPr>
      <w:r>
        <w:rPr>
          <w:rFonts w:ascii="Garamond" w:hAnsi="Garamond" w:cs="Helvetica"/>
          <w:color w:val="000000" w:themeColor="text1"/>
        </w:rPr>
        <w:t>L’Assemblea è formata dai rappresentanti delle istituzioni e degli enti componenti la rete e si riunisce di regola due volte l’anno; è validamente costituita da almeno la metà più uno dei suoi componenti; un verbale viene redatto ad ogni riuni</w:t>
      </w:r>
      <w:r>
        <w:rPr>
          <w:rFonts w:ascii="Garamond" w:hAnsi="Garamond" w:cs="Helvetica"/>
          <w:color w:val="000000" w:themeColor="text1"/>
        </w:rPr>
        <w:t>one.</w:t>
      </w:r>
    </w:p>
    <w:p w14:paraId="076C105B" w14:textId="77777777" w:rsidR="00B02F41" w:rsidRDefault="007F31DA">
      <w:pPr>
        <w:autoSpaceDE w:val="0"/>
        <w:autoSpaceDN w:val="0"/>
        <w:adjustRightInd w:val="0"/>
        <w:jc w:val="both"/>
        <w:rPr>
          <w:rFonts w:ascii="Garamond" w:hAnsi="Garamond" w:cs="Helvetica"/>
          <w:color w:val="000000" w:themeColor="text1"/>
        </w:rPr>
      </w:pPr>
      <w:r>
        <w:rPr>
          <w:rFonts w:ascii="Garamond" w:hAnsi="Garamond" w:cs="Helvetica"/>
          <w:color w:val="000000" w:themeColor="text1"/>
        </w:rPr>
        <w:t>I suoi compiti sono: </w:t>
      </w:r>
    </w:p>
    <w:p w14:paraId="57BC25C9" w14:textId="77777777" w:rsidR="00B02F41" w:rsidRDefault="007F31DA">
      <w:pPr>
        <w:pStyle w:val="Paragrafoelenco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hAnsi="Garamond" w:cs="Helvetica"/>
          <w:color w:val="000000" w:themeColor="text1"/>
          <w:sz w:val="24"/>
          <w:szCs w:val="24"/>
        </w:rPr>
      </w:pPr>
      <w:r>
        <w:rPr>
          <w:rFonts w:ascii="Garamond" w:hAnsi="Garamond" w:cs="Helvetica"/>
          <w:color w:val="000000" w:themeColor="text1"/>
          <w:sz w:val="24"/>
          <w:szCs w:val="24"/>
        </w:rPr>
        <w:t>deliberare tutte le iniziative necessarie al raggiungimento delle finalità della rete;</w:t>
      </w:r>
    </w:p>
    <w:p w14:paraId="680268BC" w14:textId="77777777" w:rsidR="00B02F41" w:rsidRDefault="007F31DA">
      <w:pPr>
        <w:pStyle w:val="Paragrafoelenco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hAnsi="Garamond" w:cs="Helvetica"/>
          <w:color w:val="000000" w:themeColor="text1"/>
          <w:sz w:val="24"/>
          <w:szCs w:val="24"/>
        </w:rPr>
      </w:pPr>
      <w:r>
        <w:rPr>
          <w:rFonts w:ascii="Garamond" w:hAnsi="Garamond" w:cs="Helvetica"/>
          <w:color w:val="000000" w:themeColor="text1"/>
          <w:sz w:val="24"/>
          <w:szCs w:val="24"/>
        </w:rPr>
        <w:t>deliberare la promozione di eventuali convenzioni ed accordi con Università, Enti Pubblici e Privati;</w:t>
      </w:r>
    </w:p>
    <w:p w14:paraId="3F78D089" w14:textId="77777777" w:rsidR="00B02F41" w:rsidRDefault="007F31DA">
      <w:pPr>
        <w:pStyle w:val="Paragrafoelenco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hAnsi="Garamond" w:cs="Helvetica"/>
          <w:color w:val="000000" w:themeColor="text1"/>
          <w:sz w:val="24"/>
          <w:szCs w:val="24"/>
        </w:rPr>
      </w:pPr>
      <w:r>
        <w:rPr>
          <w:rFonts w:ascii="Garamond" w:hAnsi="Garamond" w:cs="Helvetica"/>
          <w:color w:val="000000" w:themeColor="text1"/>
          <w:sz w:val="24"/>
          <w:szCs w:val="24"/>
        </w:rPr>
        <w:t xml:space="preserve">deliberare l’adesione di nuovi </w:t>
      </w:r>
      <w:r>
        <w:rPr>
          <w:rFonts w:ascii="Garamond" w:hAnsi="Garamond" w:cs="Helvetica"/>
          <w:color w:val="000000" w:themeColor="text1"/>
          <w:sz w:val="24"/>
          <w:szCs w:val="24"/>
        </w:rPr>
        <w:t>soggetti.</w:t>
      </w:r>
    </w:p>
    <w:p w14:paraId="18E4E240" w14:textId="77777777" w:rsidR="00B02F41" w:rsidRDefault="00B02F41">
      <w:pPr>
        <w:autoSpaceDE w:val="0"/>
        <w:autoSpaceDN w:val="0"/>
        <w:adjustRightInd w:val="0"/>
        <w:jc w:val="both"/>
        <w:rPr>
          <w:rFonts w:ascii="Garamond" w:hAnsi="Garamond" w:cs="Helvetica"/>
          <w:color w:val="000000" w:themeColor="text1"/>
        </w:rPr>
      </w:pPr>
    </w:p>
    <w:p w14:paraId="1FC879DC" w14:textId="77777777" w:rsidR="00B02F41" w:rsidRDefault="007F31DA">
      <w:pPr>
        <w:autoSpaceDE w:val="0"/>
        <w:autoSpaceDN w:val="0"/>
        <w:adjustRightInd w:val="0"/>
        <w:jc w:val="center"/>
        <w:rPr>
          <w:rFonts w:ascii="Garamond" w:hAnsi="Garamond" w:cs="Helvetica"/>
          <w:b/>
          <w:bCs/>
          <w:color w:val="000000" w:themeColor="text1"/>
        </w:rPr>
      </w:pPr>
      <w:r>
        <w:rPr>
          <w:rFonts w:ascii="Garamond" w:hAnsi="Garamond" w:cs="Helvetica"/>
          <w:b/>
          <w:bCs/>
          <w:color w:val="000000" w:themeColor="text1"/>
        </w:rPr>
        <w:t>ART. 7 – (Scuola capofila)</w:t>
      </w:r>
    </w:p>
    <w:p w14:paraId="68F7A0C5" w14:textId="77777777" w:rsidR="00B02F41" w:rsidRDefault="00B02F41">
      <w:pPr>
        <w:autoSpaceDE w:val="0"/>
        <w:autoSpaceDN w:val="0"/>
        <w:adjustRightInd w:val="0"/>
        <w:jc w:val="center"/>
        <w:rPr>
          <w:rFonts w:ascii="Garamond" w:hAnsi="Garamond" w:cs="Helvetica"/>
          <w:b/>
          <w:color w:val="000000" w:themeColor="text1"/>
        </w:rPr>
      </w:pPr>
    </w:p>
    <w:p w14:paraId="7EDF9A14" w14:textId="77777777" w:rsidR="00B02F41" w:rsidRDefault="007F31DA">
      <w:pPr>
        <w:autoSpaceDE w:val="0"/>
        <w:autoSpaceDN w:val="0"/>
        <w:adjustRightInd w:val="0"/>
        <w:jc w:val="both"/>
        <w:rPr>
          <w:rFonts w:ascii="Garamond" w:hAnsi="Garamond" w:cs="Helvetica"/>
          <w:color w:val="000000" w:themeColor="text1"/>
        </w:rPr>
      </w:pPr>
      <w:r>
        <w:rPr>
          <w:rFonts w:ascii="Garamond" w:hAnsi="Garamond" w:cs="Helvetica"/>
          <w:color w:val="000000" w:themeColor="text1"/>
        </w:rPr>
        <w:t xml:space="preserve">La Scuola capofila è individuata nel </w:t>
      </w:r>
      <w:r>
        <w:rPr>
          <w:rFonts w:ascii="Garamond" w:hAnsi="Garamond"/>
        </w:rPr>
        <w:t>Polo liceale “L.Illuminati” con sede in Atri (TE)</w:t>
      </w:r>
    </w:p>
    <w:p w14:paraId="6326DC69" w14:textId="77777777" w:rsidR="00B02F41" w:rsidRDefault="007F31DA">
      <w:pPr>
        <w:autoSpaceDE w:val="0"/>
        <w:autoSpaceDN w:val="0"/>
        <w:adjustRightInd w:val="0"/>
        <w:jc w:val="both"/>
        <w:rPr>
          <w:rFonts w:ascii="Garamond" w:hAnsi="Garamond" w:cs="Helvetica"/>
          <w:color w:val="000000" w:themeColor="text1"/>
        </w:rPr>
      </w:pPr>
      <w:r>
        <w:rPr>
          <w:rFonts w:ascii="Garamond" w:hAnsi="Garamond" w:cs="Helvetica"/>
          <w:color w:val="000000" w:themeColor="text1"/>
        </w:rPr>
        <w:t xml:space="preserve">La Scuola capofila cura la gestione amministrativa, convoca l'Assemblea, custodisce i verbali redatti durante le </w:t>
      </w:r>
      <w:r>
        <w:rPr>
          <w:rFonts w:ascii="Garamond" w:hAnsi="Garamond" w:cs="Helvetica"/>
          <w:color w:val="000000" w:themeColor="text1"/>
        </w:rPr>
        <w:t>riunioni, è responsabile della diffusione e del coordinamento di tutte le azioni della rete stessa. </w:t>
      </w:r>
    </w:p>
    <w:p w14:paraId="64E29EC1" w14:textId="77777777" w:rsidR="00B02F41" w:rsidRDefault="007F31DA">
      <w:pPr>
        <w:autoSpaceDE w:val="0"/>
        <w:autoSpaceDN w:val="0"/>
        <w:adjustRightInd w:val="0"/>
        <w:jc w:val="both"/>
        <w:rPr>
          <w:rFonts w:ascii="Garamond" w:hAnsi="Garamond" w:cs="Helvetica"/>
          <w:color w:val="000000" w:themeColor="text1"/>
        </w:rPr>
      </w:pPr>
      <w:r>
        <w:rPr>
          <w:rFonts w:ascii="Garamond" w:hAnsi="Garamond" w:cs="Helvetica"/>
          <w:color w:val="000000" w:themeColor="text1"/>
        </w:rPr>
        <w:t>Il Dirigente scolastico </w:t>
      </w:r>
      <w:r>
        <w:rPr>
          <w:rFonts w:ascii="Garamond" w:hAnsi="Garamond" w:cs="Helvetica"/>
          <w:i/>
          <w:iCs/>
          <w:color w:val="000000" w:themeColor="text1"/>
        </w:rPr>
        <w:t>pro tempore </w:t>
      </w:r>
      <w:r>
        <w:rPr>
          <w:rFonts w:ascii="Garamond" w:hAnsi="Garamond" w:cs="Helvetica"/>
          <w:color w:val="000000" w:themeColor="text1"/>
        </w:rPr>
        <w:t>della scuola capofila è anche il legale rappresentante della rete.</w:t>
      </w:r>
    </w:p>
    <w:p w14:paraId="64F1408E" w14:textId="77777777" w:rsidR="00B02F41" w:rsidRDefault="007F31DA">
      <w:pPr>
        <w:autoSpaceDE w:val="0"/>
        <w:autoSpaceDN w:val="0"/>
        <w:adjustRightInd w:val="0"/>
        <w:jc w:val="both"/>
        <w:rPr>
          <w:rFonts w:ascii="Garamond" w:hAnsi="Garamond" w:cs="Helvetica"/>
          <w:color w:val="000000" w:themeColor="text1"/>
        </w:rPr>
      </w:pPr>
      <w:r>
        <w:rPr>
          <w:rFonts w:ascii="Garamond" w:hAnsi="Garamond" w:cs="Helvetica"/>
          <w:color w:val="000000" w:themeColor="text1"/>
        </w:rPr>
        <w:t>L’Istituto capofila ha il compito di:</w:t>
      </w:r>
    </w:p>
    <w:p w14:paraId="16467DC0" w14:textId="77777777" w:rsidR="00B02F41" w:rsidRDefault="007F31DA">
      <w:pPr>
        <w:pStyle w:val="Paragrafoelenco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hAnsi="Garamond" w:cs="Helvetica"/>
          <w:color w:val="000000" w:themeColor="text1"/>
          <w:sz w:val="24"/>
          <w:szCs w:val="24"/>
        </w:rPr>
      </w:pPr>
      <w:r>
        <w:rPr>
          <w:rFonts w:ascii="Garamond" w:hAnsi="Garamond" w:cs="Helvetica"/>
          <w:color w:val="000000" w:themeColor="text1"/>
          <w:sz w:val="24"/>
          <w:szCs w:val="24"/>
        </w:rPr>
        <w:t>organizzare le riunioni dell’Assemblea;</w:t>
      </w:r>
    </w:p>
    <w:p w14:paraId="2952F363" w14:textId="77777777" w:rsidR="00B02F41" w:rsidRDefault="007F31DA">
      <w:pPr>
        <w:pStyle w:val="Paragrafoelenco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hAnsi="Garamond" w:cs="Helvetica"/>
          <w:color w:val="000000" w:themeColor="text1"/>
          <w:sz w:val="24"/>
          <w:szCs w:val="24"/>
        </w:rPr>
      </w:pPr>
      <w:r>
        <w:rPr>
          <w:rFonts w:ascii="Garamond" w:hAnsi="Garamond" w:cs="Helvetica"/>
          <w:color w:val="000000" w:themeColor="text1"/>
          <w:sz w:val="24"/>
          <w:szCs w:val="24"/>
        </w:rPr>
        <w:t>mantenere i contatti e assicurare la circolazione delle informazioni all'interno della Rete;</w:t>
      </w:r>
    </w:p>
    <w:p w14:paraId="6E4FDF20" w14:textId="77777777" w:rsidR="00B02F41" w:rsidRDefault="007F31DA">
      <w:pPr>
        <w:pStyle w:val="Paragrafoelenco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hAnsi="Garamond" w:cs="Helvetica"/>
          <w:color w:val="000000" w:themeColor="text1"/>
          <w:sz w:val="24"/>
          <w:szCs w:val="24"/>
        </w:rPr>
      </w:pPr>
      <w:r>
        <w:rPr>
          <w:rFonts w:ascii="Garamond" w:hAnsi="Garamond" w:cs="Helvetica"/>
          <w:color w:val="000000" w:themeColor="text1"/>
          <w:sz w:val="24"/>
          <w:szCs w:val="24"/>
        </w:rPr>
        <w:t>promuovere e organizzare incontri e contatti tra la rete e interlocutori esterni;</w:t>
      </w:r>
    </w:p>
    <w:p w14:paraId="092FB761" w14:textId="77777777" w:rsidR="00B02F41" w:rsidRDefault="007F31DA">
      <w:pPr>
        <w:pStyle w:val="Paragrafoelenco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hAnsi="Garamond" w:cs="Helvetica"/>
          <w:color w:val="000000" w:themeColor="text1"/>
          <w:sz w:val="24"/>
          <w:szCs w:val="24"/>
        </w:rPr>
      </w:pPr>
      <w:r>
        <w:rPr>
          <w:rFonts w:ascii="Garamond" w:hAnsi="Garamond" w:cs="Helvetica"/>
          <w:color w:val="000000" w:themeColor="text1"/>
          <w:sz w:val="24"/>
          <w:szCs w:val="24"/>
        </w:rPr>
        <w:t>firmare i contratti di prestazione d'oper</w:t>
      </w:r>
      <w:r>
        <w:rPr>
          <w:rFonts w:ascii="Garamond" w:hAnsi="Garamond" w:cs="Helvetica"/>
          <w:color w:val="000000" w:themeColor="text1"/>
          <w:sz w:val="24"/>
          <w:szCs w:val="24"/>
        </w:rPr>
        <w:t>a per le attività previste dall’accordo di rete;</w:t>
      </w:r>
    </w:p>
    <w:p w14:paraId="069AB552" w14:textId="77777777" w:rsidR="00B02F41" w:rsidRDefault="007F31DA">
      <w:pPr>
        <w:pStyle w:val="Paragrafoelenco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hAnsi="Garamond" w:cs="Helvetica"/>
          <w:color w:val="000000" w:themeColor="text1"/>
          <w:sz w:val="24"/>
          <w:szCs w:val="24"/>
        </w:rPr>
      </w:pPr>
      <w:r>
        <w:rPr>
          <w:rFonts w:ascii="Garamond" w:hAnsi="Garamond" w:cs="Helvetica"/>
          <w:color w:val="000000" w:themeColor="text1"/>
          <w:sz w:val="24"/>
          <w:szCs w:val="24"/>
        </w:rPr>
        <w:t>curare la documentazione delle attività svolte e la diffusione dei materiali prodotti;</w:t>
      </w:r>
    </w:p>
    <w:p w14:paraId="782ABD4A" w14:textId="77777777" w:rsidR="00B02F41" w:rsidRDefault="007F31DA">
      <w:pPr>
        <w:pStyle w:val="Paragrafoelenco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hAnsi="Garamond" w:cs="Helvetica"/>
          <w:color w:val="000000" w:themeColor="text1"/>
          <w:sz w:val="24"/>
          <w:szCs w:val="24"/>
        </w:rPr>
      </w:pPr>
      <w:r>
        <w:rPr>
          <w:rFonts w:ascii="Garamond" w:hAnsi="Garamond" w:cs="Helvetica"/>
          <w:color w:val="000000" w:themeColor="text1"/>
          <w:sz w:val="24"/>
          <w:szCs w:val="24"/>
        </w:rPr>
        <w:lastRenderedPageBreak/>
        <w:t>convocare periodicamente i Dirigenti Scolastici per la valutazione del lavoro;</w:t>
      </w:r>
    </w:p>
    <w:p w14:paraId="1AACAA0F" w14:textId="77777777" w:rsidR="00B02F41" w:rsidRDefault="007F31DA">
      <w:pPr>
        <w:pStyle w:val="Paragrafoelenco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hAnsi="Garamond" w:cs="Helvetica"/>
          <w:color w:val="000000" w:themeColor="text1"/>
          <w:sz w:val="24"/>
          <w:szCs w:val="24"/>
        </w:rPr>
      </w:pPr>
      <w:r>
        <w:rPr>
          <w:rFonts w:ascii="Garamond" w:hAnsi="Garamond" w:cs="Helvetica"/>
          <w:color w:val="000000" w:themeColor="text1"/>
          <w:sz w:val="24"/>
          <w:szCs w:val="24"/>
        </w:rPr>
        <w:t>mettere a disposizione della rete un sito</w:t>
      </w:r>
      <w:r>
        <w:rPr>
          <w:rFonts w:ascii="Garamond" w:hAnsi="Garamond" w:cs="Helvetica"/>
          <w:color w:val="000000" w:themeColor="text1"/>
          <w:sz w:val="24"/>
          <w:szCs w:val="24"/>
        </w:rPr>
        <w:t xml:space="preserve"> web su cui pubblicare i materiali;</w:t>
      </w:r>
    </w:p>
    <w:p w14:paraId="6D04C3C2" w14:textId="77777777" w:rsidR="00B02F41" w:rsidRDefault="007F31DA">
      <w:pPr>
        <w:pStyle w:val="Paragrafoelenco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hAnsi="Garamond" w:cs="Helvetica"/>
          <w:color w:val="000000" w:themeColor="text1"/>
          <w:sz w:val="24"/>
          <w:szCs w:val="24"/>
        </w:rPr>
      </w:pPr>
      <w:r>
        <w:rPr>
          <w:rFonts w:ascii="Garamond" w:hAnsi="Garamond" w:cs="Helvetica"/>
          <w:color w:val="000000" w:themeColor="text1"/>
          <w:sz w:val="24"/>
          <w:szCs w:val="24"/>
        </w:rPr>
        <w:t>tenere i contatti con il MIUR e l’USR per lo sviluppo della rete;</w:t>
      </w:r>
    </w:p>
    <w:p w14:paraId="6AD6E029" w14:textId="77777777" w:rsidR="00B02F41" w:rsidRDefault="007F31DA">
      <w:pPr>
        <w:pStyle w:val="Paragrafoelenco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hAnsi="Garamond" w:cs="Helvetica"/>
          <w:color w:val="000000" w:themeColor="text1"/>
          <w:sz w:val="24"/>
          <w:szCs w:val="24"/>
        </w:rPr>
      </w:pPr>
      <w:r>
        <w:rPr>
          <w:rFonts w:ascii="Garamond" w:hAnsi="Garamond" w:cs="Helvetica"/>
          <w:color w:val="000000" w:themeColor="text1"/>
          <w:sz w:val="24"/>
          <w:szCs w:val="24"/>
        </w:rPr>
        <w:t>rappresentare la rete in tutte le occasioni in cui sia necessario illustrare i risultati del lavoro all’interno e all’esterno dell’amministrazione scolast</w:t>
      </w:r>
      <w:r>
        <w:rPr>
          <w:rFonts w:ascii="Garamond" w:hAnsi="Garamond" w:cs="Helvetica"/>
          <w:color w:val="000000" w:themeColor="text1"/>
          <w:sz w:val="24"/>
          <w:szCs w:val="24"/>
        </w:rPr>
        <w:t>ica;</w:t>
      </w:r>
    </w:p>
    <w:p w14:paraId="50627A4E" w14:textId="77777777" w:rsidR="00B02F41" w:rsidRDefault="007F31DA">
      <w:pPr>
        <w:pStyle w:val="Paragrafoelenco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hAnsi="Garamond" w:cs="Helvetica"/>
          <w:color w:val="000000" w:themeColor="text1"/>
          <w:sz w:val="24"/>
          <w:szCs w:val="24"/>
        </w:rPr>
      </w:pPr>
      <w:r>
        <w:rPr>
          <w:rFonts w:ascii="Garamond" w:hAnsi="Garamond" w:cs="Helvetica"/>
          <w:color w:val="000000" w:themeColor="text1"/>
          <w:sz w:val="24"/>
          <w:szCs w:val="24"/>
        </w:rPr>
        <w:t>stipulare, per la parte di interesse comune, convenzioni con istituzioni, enti, associazioni o agenzie operanti sul territorio che intendono dare il loro apporto alla realizzazione di specifici obiettivi;</w:t>
      </w:r>
    </w:p>
    <w:p w14:paraId="6CFAF473" w14:textId="77777777" w:rsidR="00B02F41" w:rsidRDefault="007F31DA">
      <w:pPr>
        <w:pStyle w:val="Paragrafoelenco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hAnsi="Garamond" w:cs="Helvetica"/>
          <w:color w:val="000000" w:themeColor="text1"/>
          <w:sz w:val="24"/>
          <w:szCs w:val="24"/>
        </w:rPr>
      </w:pPr>
      <w:r>
        <w:rPr>
          <w:rFonts w:ascii="Garamond" w:hAnsi="Garamond" w:cs="Helvetica"/>
          <w:color w:val="000000" w:themeColor="text1"/>
          <w:sz w:val="24"/>
          <w:szCs w:val="24"/>
        </w:rPr>
        <w:t xml:space="preserve">svolgere tutte le altre attività connesse con </w:t>
      </w:r>
      <w:r>
        <w:rPr>
          <w:rFonts w:ascii="Garamond" w:hAnsi="Garamond" w:cs="Helvetica"/>
          <w:color w:val="000000" w:themeColor="text1"/>
          <w:sz w:val="24"/>
          <w:szCs w:val="24"/>
        </w:rPr>
        <w:t>gli obiettivi del piano annuale e deliberate dall’Assemblea.</w:t>
      </w:r>
    </w:p>
    <w:p w14:paraId="7280D21D" w14:textId="77777777" w:rsidR="00B02F41" w:rsidRDefault="007F31DA">
      <w:pPr>
        <w:pStyle w:val="Paragrafoelenco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hAnsi="Garamond" w:cs="Helvetica"/>
          <w:color w:val="000000" w:themeColor="text1"/>
          <w:sz w:val="24"/>
          <w:szCs w:val="24"/>
        </w:rPr>
      </w:pPr>
      <w:r>
        <w:rPr>
          <w:rFonts w:ascii="Garamond" w:hAnsi="Garamond" w:cs="Helvetica"/>
          <w:color w:val="000000" w:themeColor="text1"/>
          <w:sz w:val="24"/>
          <w:szCs w:val="24"/>
        </w:rPr>
        <w:t>curare gli aspetti amministrativi contabili della rete</w:t>
      </w:r>
    </w:p>
    <w:p w14:paraId="5309A9EE" w14:textId="77777777" w:rsidR="00B02F41" w:rsidRDefault="007F31DA">
      <w:pPr>
        <w:autoSpaceDE w:val="0"/>
        <w:autoSpaceDN w:val="0"/>
        <w:adjustRightInd w:val="0"/>
        <w:jc w:val="both"/>
        <w:rPr>
          <w:rFonts w:ascii="Garamond" w:hAnsi="Garamond" w:cs="Helvetica"/>
          <w:color w:val="000000" w:themeColor="text1"/>
        </w:rPr>
      </w:pPr>
      <w:r>
        <w:rPr>
          <w:rFonts w:ascii="Garamond" w:hAnsi="Garamond" w:cs="Helvetica"/>
          <w:color w:val="000000" w:themeColor="text1"/>
        </w:rPr>
        <w:t>I fondi derivanti da eventuali finanziamenti sono depositati presso il conto bancario dell’istituto capofila.</w:t>
      </w:r>
    </w:p>
    <w:p w14:paraId="34C8F1FE" w14:textId="77777777" w:rsidR="00B02F41" w:rsidRDefault="00B02F41">
      <w:pPr>
        <w:autoSpaceDE w:val="0"/>
        <w:autoSpaceDN w:val="0"/>
        <w:adjustRightInd w:val="0"/>
        <w:jc w:val="both"/>
        <w:rPr>
          <w:rFonts w:ascii="Garamond" w:hAnsi="Garamond" w:cs="Helvetica"/>
          <w:color w:val="000000" w:themeColor="text1"/>
        </w:rPr>
      </w:pPr>
    </w:p>
    <w:p w14:paraId="1BF871A5" w14:textId="77777777" w:rsidR="00B02F41" w:rsidRDefault="00B02F41">
      <w:pPr>
        <w:autoSpaceDE w:val="0"/>
        <w:autoSpaceDN w:val="0"/>
        <w:adjustRightInd w:val="0"/>
        <w:jc w:val="both"/>
        <w:rPr>
          <w:rFonts w:ascii="Garamond" w:hAnsi="Garamond" w:cs="Helvetica"/>
          <w:color w:val="000000" w:themeColor="text1"/>
        </w:rPr>
      </w:pPr>
    </w:p>
    <w:p w14:paraId="252C8EA6" w14:textId="77777777" w:rsidR="00B02F41" w:rsidRDefault="007F31DA">
      <w:pPr>
        <w:autoSpaceDE w:val="0"/>
        <w:autoSpaceDN w:val="0"/>
        <w:adjustRightInd w:val="0"/>
        <w:jc w:val="center"/>
        <w:rPr>
          <w:rFonts w:ascii="Garamond" w:hAnsi="Garamond" w:cs="Helvetica"/>
          <w:b/>
          <w:bCs/>
          <w:color w:val="000000" w:themeColor="text1"/>
        </w:rPr>
      </w:pPr>
      <w:r>
        <w:rPr>
          <w:rFonts w:ascii="Garamond" w:hAnsi="Garamond" w:cs="Helvetica"/>
          <w:b/>
          <w:bCs/>
          <w:color w:val="000000" w:themeColor="text1"/>
        </w:rPr>
        <w:t xml:space="preserve">ART. 8 – </w:t>
      </w:r>
      <w:r>
        <w:rPr>
          <w:rFonts w:ascii="Garamond" w:hAnsi="Garamond" w:cs="Helvetica"/>
          <w:b/>
          <w:bCs/>
          <w:color w:val="000000" w:themeColor="text1"/>
        </w:rPr>
        <w:t>(Adesione impegni delle scuole aderenti)</w:t>
      </w:r>
    </w:p>
    <w:p w14:paraId="396949A0" w14:textId="77777777" w:rsidR="00B02F41" w:rsidRDefault="00B02F41">
      <w:pPr>
        <w:autoSpaceDE w:val="0"/>
        <w:autoSpaceDN w:val="0"/>
        <w:adjustRightInd w:val="0"/>
        <w:jc w:val="center"/>
        <w:rPr>
          <w:rFonts w:ascii="Garamond" w:hAnsi="Garamond" w:cs="Helvetica"/>
          <w:color w:val="000000" w:themeColor="text1"/>
        </w:rPr>
      </w:pPr>
    </w:p>
    <w:p w14:paraId="173A585E" w14:textId="77777777" w:rsidR="00B02F41" w:rsidRDefault="007F31DA">
      <w:pPr>
        <w:autoSpaceDE w:val="0"/>
        <w:autoSpaceDN w:val="0"/>
        <w:adjustRightInd w:val="0"/>
        <w:jc w:val="both"/>
        <w:rPr>
          <w:rFonts w:ascii="Garamond" w:hAnsi="Garamond" w:cs="Helvetica"/>
          <w:color w:val="000000" w:themeColor="text1"/>
        </w:rPr>
      </w:pPr>
      <w:r>
        <w:rPr>
          <w:rFonts w:ascii="Garamond" w:hAnsi="Garamond" w:cs="Helvetica"/>
          <w:color w:val="000000" w:themeColor="text1"/>
        </w:rPr>
        <w:t>Le scuole aderenti si impegnano a:</w:t>
      </w:r>
    </w:p>
    <w:p w14:paraId="345CCE70" w14:textId="77777777" w:rsidR="00B02F41" w:rsidRDefault="007F31DA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hAnsi="Garamond" w:cs="Helvetica"/>
          <w:color w:val="000000" w:themeColor="text1"/>
          <w:sz w:val="24"/>
          <w:szCs w:val="24"/>
        </w:rPr>
      </w:pPr>
      <w:r>
        <w:rPr>
          <w:rFonts w:ascii="Garamond" w:hAnsi="Garamond" w:cs="Helvetica"/>
          <w:color w:val="000000" w:themeColor="text1"/>
          <w:sz w:val="24"/>
          <w:szCs w:val="24"/>
        </w:rPr>
        <w:t>partecipare alle attività di formazione;</w:t>
      </w:r>
    </w:p>
    <w:p w14:paraId="676872AE" w14:textId="77777777" w:rsidR="00B02F41" w:rsidRDefault="007F31DA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hAnsi="Garamond" w:cs="Helvetica"/>
          <w:color w:val="000000" w:themeColor="text1"/>
          <w:sz w:val="24"/>
          <w:szCs w:val="24"/>
        </w:rPr>
      </w:pPr>
      <w:r>
        <w:rPr>
          <w:rFonts w:ascii="Garamond" w:hAnsi="Garamond" w:cs="Helvetica"/>
          <w:color w:val="000000" w:themeColor="text1"/>
          <w:sz w:val="24"/>
          <w:szCs w:val="24"/>
        </w:rPr>
        <w:t>sperimentare almeno un progetto e azione pilota di service-learning nella propria scuola;</w:t>
      </w:r>
    </w:p>
    <w:p w14:paraId="2D046ECE" w14:textId="77777777" w:rsidR="00B02F41" w:rsidRDefault="007F31DA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hAnsi="Garamond" w:cs="Helvetica"/>
          <w:color w:val="000000" w:themeColor="text1"/>
          <w:sz w:val="24"/>
          <w:szCs w:val="24"/>
        </w:rPr>
      </w:pPr>
      <w:r>
        <w:rPr>
          <w:rFonts w:ascii="Garamond" w:hAnsi="Garamond" w:cs="Helvetica"/>
          <w:color w:val="000000" w:themeColor="text1"/>
          <w:sz w:val="24"/>
          <w:szCs w:val="24"/>
        </w:rPr>
        <w:t xml:space="preserve">favorire la partecipazione degli </w:t>
      </w:r>
      <w:r>
        <w:rPr>
          <w:rFonts w:ascii="Garamond" w:hAnsi="Garamond" w:cs="Helvetica"/>
          <w:color w:val="000000" w:themeColor="text1"/>
          <w:sz w:val="24"/>
          <w:szCs w:val="24"/>
        </w:rPr>
        <w:t>studenti formati ad occasioni di confronto nazionali e internazionali, anche secondo il piano annuale delle attività deliberate dalla rete.</w:t>
      </w:r>
    </w:p>
    <w:p w14:paraId="1E1B9667" w14:textId="77777777" w:rsidR="00B02F41" w:rsidRDefault="00B02F41">
      <w:pPr>
        <w:autoSpaceDE w:val="0"/>
        <w:autoSpaceDN w:val="0"/>
        <w:adjustRightInd w:val="0"/>
        <w:jc w:val="both"/>
        <w:rPr>
          <w:rFonts w:ascii="Garamond" w:hAnsi="Garamond" w:cs="Helvetica"/>
          <w:color w:val="000000" w:themeColor="text1"/>
        </w:rPr>
      </w:pPr>
    </w:p>
    <w:p w14:paraId="23659E6C" w14:textId="77777777" w:rsidR="00B02F41" w:rsidRDefault="007F31DA">
      <w:pPr>
        <w:autoSpaceDE w:val="0"/>
        <w:autoSpaceDN w:val="0"/>
        <w:adjustRightInd w:val="0"/>
        <w:jc w:val="center"/>
        <w:rPr>
          <w:rFonts w:ascii="Garamond" w:hAnsi="Garamond" w:cs="Helvetica"/>
          <w:b/>
          <w:bCs/>
          <w:color w:val="000000" w:themeColor="text1"/>
        </w:rPr>
      </w:pPr>
      <w:r>
        <w:rPr>
          <w:rFonts w:ascii="Garamond" w:hAnsi="Garamond" w:cs="Helvetica"/>
          <w:b/>
          <w:bCs/>
          <w:color w:val="000000" w:themeColor="text1"/>
        </w:rPr>
        <w:t>ART. 9 – (Durata dell’accordo)</w:t>
      </w:r>
    </w:p>
    <w:p w14:paraId="0C7B6722" w14:textId="77777777" w:rsidR="00B02F41" w:rsidRDefault="00B02F41">
      <w:pPr>
        <w:autoSpaceDE w:val="0"/>
        <w:autoSpaceDN w:val="0"/>
        <w:adjustRightInd w:val="0"/>
        <w:jc w:val="center"/>
        <w:rPr>
          <w:rFonts w:ascii="Garamond" w:hAnsi="Garamond" w:cs="Helvetica"/>
          <w:color w:val="000000" w:themeColor="text1"/>
        </w:rPr>
      </w:pPr>
    </w:p>
    <w:p w14:paraId="75304B48" w14:textId="77777777" w:rsidR="00B02F41" w:rsidRDefault="007F31DA">
      <w:pPr>
        <w:autoSpaceDE w:val="0"/>
        <w:autoSpaceDN w:val="0"/>
        <w:adjustRightInd w:val="0"/>
        <w:jc w:val="both"/>
        <w:rPr>
          <w:rFonts w:ascii="Garamond" w:hAnsi="Garamond" w:cs="Helvetica"/>
          <w:color w:val="000000" w:themeColor="text1"/>
        </w:rPr>
      </w:pPr>
      <w:r>
        <w:rPr>
          <w:rFonts w:ascii="Garamond" w:hAnsi="Garamond" w:cs="Helvetica"/>
          <w:color w:val="000000" w:themeColor="text1"/>
        </w:rPr>
        <w:t>Il presente accordo avrà una durata triennale.</w:t>
      </w:r>
    </w:p>
    <w:p w14:paraId="58C4F161" w14:textId="77777777" w:rsidR="00B02F41" w:rsidRDefault="00B02F41">
      <w:pPr>
        <w:autoSpaceDE w:val="0"/>
        <w:autoSpaceDN w:val="0"/>
        <w:adjustRightInd w:val="0"/>
        <w:jc w:val="both"/>
        <w:rPr>
          <w:rFonts w:ascii="Garamond" w:hAnsi="Garamond" w:cs="Helvetica"/>
          <w:color w:val="000000" w:themeColor="text1"/>
        </w:rPr>
      </w:pPr>
    </w:p>
    <w:p w14:paraId="166D098E" w14:textId="77777777" w:rsidR="00B02F41" w:rsidRDefault="007F31DA">
      <w:pPr>
        <w:autoSpaceDE w:val="0"/>
        <w:autoSpaceDN w:val="0"/>
        <w:adjustRightInd w:val="0"/>
        <w:jc w:val="center"/>
        <w:rPr>
          <w:rFonts w:ascii="Garamond" w:hAnsi="Garamond" w:cs="Helvetica"/>
          <w:b/>
          <w:bCs/>
          <w:color w:val="000000" w:themeColor="text1"/>
        </w:rPr>
      </w:pPr>
      <w:r>
        <w:rPr>
          <w:rFonts w:ascii="Garamond" w:hAnsi="Garamond" w:cs="Helvetica"/>
          <w:b/>
          <w:bCs/>
          <w:color w:val="000000" w:themeColor="text1"/>
        </w:rPr>
        <w:t>ART. 10 – (Recesso)</w:t>
      </w:r>
    </w:p>
    <w:p w14:paraId="701454F7" w14:textId="77777777" w:rsidR="00B02F41" w:rsidRDefault="00B02F41">
      <w:pPr>
        <w:autoSpaceDE w:val="0"/>
        <w:autoSpaceDN w:val="0"/>
        <w:adjustRightInd w:val="0"/>
        <w:jc w:val="center"/>
        <w:rPr>
          <w:rFonts w:ascii="Garamond" w:hAnsi="Garamond" w:cs="Helvetica"/>
          <w:color w:val="000000" w:themeColor="text1"/>
        </w:rPr>
      </w:pPr>
    </w:p>
    <w:p w14:paraId="570C7367" w14:textId="77777777" w:rsidR="00B02F41" w:rsidRDefault="007F31DA">
      <w:pPr>
        <w:autoSpaceDE w:val="0"/>
        <w:autoSpaceDN w:val="0"/>
        <w:adjustRightInd w:val="0"/>
        <w:jc w:val="both"/>
        <w:rPr>
          <w:rFonts w:ascii="Garamond" w:hAnsi="Garamond" w:cs="Helvetica"/>
          <w:color w:val="000000" w:themeColor="text1"/>
        </w:rPr>
      </w:pPr>
      <w:r>
        <w:rPr>
          <w:rFonts w:ascii="Garamond" w:hAnsi="Garamond" w:cs="Helvetica"/>
          <w:color w:val="000000" w:themeColor="text1"/>
        </w:rPr>
        <w:t>Le scuole ader</w:t>
      </w:r>
      <w:r>
        <w:rPr>
          <w:rFonts w:ascii="Garamond" w:hAnsi="Garamond" w:cs="Helvetica"/>
          <w:color w:val="000000" w:themeColor="text1"/>
        </w:rPr>
        <w:t>enti alla rete possono recedere dall’accordo.</w:t>
      </w:r>
    </w:p>
    <w:p w14:paraId="13B41102" w14:textId="77777777" w:rsidR="00B02F41" w:rsidRDefault="00B02F41">
      <w:pPr>
        <w:autoSpaceDE w:val="0"/>
        <w:autoSpaceDN w:val="0"/>
        <w:adjustRightInd w:val="0"/>
        <w:jc w:val="both"/>
        <w:rPr>
          <w:rFonts w:ascii="Garamond" w:hAnsi="Garamond" w:cs="Helvetica"/>
          <w:color w:val="000000" w:themeColor="text1"/>
        </w:rPr>
      </w:pPr>
    </w:p>
    <w:p w14:paraId="7DFD445A" w14:textId="77777777" w:rsidR="00B02F41" w:rsidRDefault="007F31DA">
      <w:pPr>
        <w:autoSpaceDE w:val="0"/>
        <w:autoSpaceDN w:val="0"/>
        <w:adjustRightInd w:val="0"/>
        <w:jc w:val="center"/>
        <w:rPr>
          <w:rFonts w:ascii="Garamond" w:hAnsi="Garamond" w:cs="Helvetica"/>
          <w:b/>
          <w:bCs/>
          <w:color w:val="000000" w:themeColor="text1"/>
        </w:rPr>
      </w:pPr>
      <w:r>
        <w:rPr>
          <w:rFonts w:ascii="Garamond" w:hAnsi="Garamond" w:cs="Helvetica"/>
          <w:b/>
          <w:bCs/>
          <w:color w:val="000000" w:themeColor="text1"/>
        </w:rPr>
        <w:t>ART. 11 – (Ampiamento della rete)</w:t>
      </w:r>
    </w:p>
    <w:p w14:paraId="78342D99" w14:textId="77777777" w:rsidR="00B02F41" w:rsidRDefault="00B02F41">
      <w:pPr>
        <w:autoSpaceDE w:val="0"/>
        <w:autoSpaceDN w:val="0"/>
        <w:adjustRightInd w:val="0"/>
        <w:jc w:val="center"/>
        <w:rPr>
          <w:rFonts w:ascii="Garamond" w:hAnsi="Garamond" w:cs="Helvetica"/>
          <w:color w:val="000000" w:themeColor="text1"/>
        </w:rPr>
      </w:pPr>
    </w:p>
    <w:p w14:paraId="04C63EFF" w14:textId="77777777" w:rsidR="00B02F41" w:rsidRDefault="007F31DA">
      <w:pPr>
        <w:autoSpaceDE w:val="0"/>
        <w:autoSpaceDN w:val="0"/>
        <w:adjustRightInd w:val="0"/>
        <w:jc w:val="both"/>
        <w:rPr>
          <w:rFonts w:ascii="Garamond" w:hAnsi="Garamond" w:cs="Helvetica"/>
          <w:color w:val="000000" w:themeColor="text1"/>
        </w:rPr>
      </w:pPr>
      <w:r>
        <w:rPr>
          <w:rFonts w:ascii="Garamond" w:hAnsi="Garamond" w:cs="Helvetica"/>
          <w:color w:val="000000" w:themeColor="text1"/>
        </w:rPr>
        <w:t>L'accordo è aperto all'adesione di altri enti e istituzioni scolastiche che accettino le finalità dell'accordo medesimo e ne condividano le attività previste. L’assemblea del</w:t>
      </w:r>
      <w:r>
        <w:rPr>
          <w:rFonts w:ascii="Garamond" w:hAnsi="Garamond" w:cs="Helvetica"/>
          <w:color w:val="000000" w:themeColor="text1"/>
        </w:rPr>
        <w:t>ibera la collaborazione con altri soggetti attraverso apposite convenzioni.</w:t>
      </w:r>
    </w:p>
    <w:p w14:paraId="446B6C37" w14:textId="77777777" w:rsidR="00B02F41" w:rsidRDefault="00B02F41">
      <w:pPr>
        <w:autoSpaceDE w:val="0"/>
        <w:autoSpaceDN w:val="0"/>
        <w:adjustRightInd w:val="0"/>
        <w:rPr>
          <w:rFonts w:ascii="Garamond" w:hAnsi="Garamond" w:cs="Helvetica"/>
          <w:color w:val="000000" w:themeColor="text1"/>
        </w:rPr>
      </w:pPr>
    </w:p>
    <w:p w14:paraId="682360EE" w14:textId="77777777" w:rsidR="00B02F41" w:rsidRDefault="007F31DA">
      <w:pPr>
        <w:autoSpaceDE w:val="0"/>
        <w:autoSpaceDN w:val="0"/>
        <w:adjustRightInd w:val="0"/>
        <w:jc w:val="center"/>
        <w:rPr>
          <w:rFonts w:ascii="Garamond" w:hAnsi="Garamond" w:cs="Helvetica"/>
          <w:b/>
          <w:bCs/>
          <w:color w:val="000000" w:themeColor="text1"/>
        </w:rPr>
      </w:pPr>
      <w:r>
        <w:rPr>
          <w:rFonts w:ascii="Garamond" w:hAnsi="Garamond" w:cs="Helvetica"/>
          <w:b/>
          <w:bCs/>
          <w:color w:val="000000" w:themeColor="text1"/>
        </w:rPr>
        <w:t>ART. 12 – (Monitoraggio delle attivita')</w:t>
      </w:r>
    </w:p>
    <w:p w14:paraId="304A7A55" w14:textId="77777777" w:rsidR="00B02F41" w:rsidRDefault="00B02F41">
      <w:pPr>
        <w:autoSpaceDE w:val="0"/>
        <w:autoSpaceDN w:val="0"/>
        <w:adjustRightInd w:val="0"/>
        <w:jc w:val="center"/>
        <w:rPr>
          <w:rFonts w:ascii="Garamond" w:hAnsi="Garamond" w:cs="Helvetica"/>
          <w:color w:val="000000" w:themeColor="text1"/>
        </w:rPr>
      </w:pPr>
    </w:p>
    <w:p w14:paraId="3443C9A0" w14:textId="77777777" w:rsidR="00B02F41" w:rsidRDefault="007F31DA">
      <w:pPr>
        <w:autoSpaceDE w:val="0"/>
        <w:autoSpaceDN w:val="0"/>
        <w:adjustRightInd w:val="0"/>
        <w:jc w:val="both"/>
        <w:rPr>
          <w:rFonts w:ascii="Garamond" w:hAnsi="Garamond" w:cs="Helvetica"/>
          <w:color w:val="000000" w:themeColor="text1"/>
        </w:rPr>
      </w:pPr>
      <w:r>
        <w:rPr>
          <w:rFonts w:ascii="Garamond" w:hAnsi="Garamond" w:cs="Helvetica"/>
          <w:color w:val="000000" w:themeColor="text1"/>
        </w:rPr>
        <w:t>II progetto di rete e le attività realizzate saranno monitorate e valutate con strumenti stabiliti dall’Assemblea.</w:t>
      </w:r>
    </w:p>
    <w:p w14:paraId="279AC230" w14:textId="77777777" w:rsidR="00B02F41" w:rsidRDefault="00B02F41">
      <w:pPr>
        <w:autoSpaceDE w:val="0"/>
        <w:autoSpaceDN w:val="0"/>
        <w:adjustRightInd w:val="0"/>
        <w:jc w:val="center"/>
        <w:rPr>
          <w:rFonts w:ascii="Garamond" w:hAnsi="Garamond" w:cs="Helvetica"/>
          <w:color w:val="000000" w:themeColor="text1"/>
        </w:rPr>
      </w:pPr>
    </w:p>
    <w:p w14:paraId="771874B7" w14:textId="77777777" w:rsidR="00B02F41" w:rsidRDefault="007F31DA">
      <w:pPr>
        <w:autoSpaceDE w:val="0"/>
        <w:autoSpaceDN w:val="0"/>
        <w:adjustRightInd w:val="0"/>
        <w:jc w:val="center"/>
        <w:rPr>
          <w:rFonts w:ascii="Garamond" w:hAnsi="Garamond" w:cs="Helvetica"/>
          <w:b/>
          <w:bCs/>
          <w:color w:val="000000" w:themeColor="text1"/>
        </w:rPr>
      </w:pPr>
      <w:r>
        <w:rPr>
          <w:rFonts w:ascii="Garamond" w:hAnsi="Garamond" w:cs="Helvetica"/>
          <w:b/>
          <w:bCs/>
          <w:color w:val="000000" w:themeColor="text1"/>
        </w:rPr>
        <w:t xml:space="preserve">ART. 13 – </w:t>
      </w:r>
      <w:r>
        <w:rPr>
          <w:rFonts w:ascii="Garamond" w:hAnsi="Garamond" w:cs="Helvetica"/>
          <w:b/>
          <w:bCs/>
          <w:color w:val="000000" w:themeColor="text1"/>
        </w:rPr>
        <w:t>(Emendamenti)</w:t>
      </w:r>
    </w:p>
    <w:p w14:paraId="0042830D" w14:textId="77777777" w:rsidR="00B02F41" w:rsidRDefault="00B02F41">
      <w:pPr>
        <w:autoSpaceDE w:val="0"/>
        <w:autoSpaceDN w:val="0"/>
        <w:adjustRightInd w:val="0"/>
        <w:jc w:val="center"/>
        <w:rPr>
          <w:rFonts w:ascii="Garamond" w:hAnsi="Garamond" w:cs="Helvetica"/>
          <w:color w:val="000000" w:themeColor="text1"/>
        </w:rPr>
      </w:pPr>
    </w:p>
    <w:p w14:paraId="12AA32DD" w14:textId="77777777" w:rsidR="00B02F41" w:rsidRDefault="007F31DA">
      <w:pPr>
        <w:autoSpaceDE w:val="0"/>
        <w:autoSpaceDN w:val="0"/>
        <w:adjustRightInd w:val="0"/>
        <w:jc w:val="both"/>
        <w:rPr>
          <w:rFonts w:ascii="Garamond" w:hAnsi="Garamond" w:cs="Helvetica"/>
          <w:color w:val="000000" w:themeColor="text1"/>
        </w:rPr>
      </w:pPr>
      <w:r>
        <w:rPr>
          <w:rFonts w:ascii="Garamond" w:hAnsi="Garamond" w:cs="Helvetica"/>
          <w:color w:val="000000" w:themeColor="text1"/>
        </w:rPr>
        <w:t>Il presente accordo potrà essere emendato dall'Assemblea, con delibera assunta in prima convocazione con maggioranza qualificata dei due terzi dei presenti e in seconda convocazione con maggioranza semplice dei presenti.</w:t>
      </w:r>
    </w:p>
    <w:p w14:paraId="266DF10D" w14:textId="77777777" w:rsidR="00B02F41" w:rsidRDefault="00B02F41">
      <w:pPr>
        <w:autoSpaceDE w:val="0"/>
        <w:autoSpaceDN w:val="0"/>
        <w:adjustRightInd w:val="0"/>
        <w:jc w:val="both"/>
        <w:rPr>
          <w:rFonts w:ascii="Garamond" w:hAnsi="Garamond" w:cs="Helvetica"/>
          <w:color w:val="000000" w:themeColor="text1"/>
        </w:rPr>
      </w:pPr>
    </w:p>
    <w:p w14:paraId="62C53A5F" w14:textId="77777777" w:rsidR="00B02F41" w:rsidRDefault="007F31DA">
      <w:pPr>
        <w:autoSpaceDE w:val="0"/>
        <w:autoSpaceDN w:val="0"/>
        <w:adjustRightInd w:val="0"/>
        <w:jc w:val="center"/>
        <w:rPr>
          <w:rFonts w:ascii="Garamond" w:hAnsi="Garamond" w:cs="Helvetica"/>
          <w:b/>
          <w:bCs/>
          <w:color w:val="000000" w:themeColor="text1"/>
        </w:rPr>
      </w:pPr>
      <w:r>
        <w:rPr>
          <w:rFonts w:ascii="Garamond" w:hAnsi="Garamond" w:cs="Helvetica"/>
          <w:b/>
          <w:bCs/>
          <w:color w:val="000000" w:themeColor="text1"/>
        </w:rPr>
        <w:t xml:space="preserve">ART. 14 – </w:t>
      </w:r>
      <w:r>
        <w:rPr>
          <w:rFonts w:ascii="Garamond" w:hAnsi="Garamond" w:cs="Helvetica"/>
          <w:b/>
          <w:bCs/>
          <w:color w:val="000000" w:themeColor="text1"/>
        </w:rPr>
        <w:t>(Norme finali e transitorie)</w:t>
      </w:r>
    </w:p>
    <w:p w14:paraId="435D38D6" w14:textId="77777777" w:rsidR="00B02F41" w:rsidRDefault="00B02F41">
      <w:pPr>
        <w:autoSpaceDE w:val="0"/>
        <w:autoSpaceDN w:val="0"/>
        <w:adjustRightInd w:val="0"/>
        <w:jc w:val="center"/>
        <w:rPr>
          <w:rFonts w:ascii="Garamond" w:hAnsi="Garamond" w:cs="Helvetica"/>
          <w:color w:val="000000" w:themeColor="text1"/>
        </w:rPr>
      </w:pPr>
    </w:p>
    <w:p w14:paraId="6A5A39EA" w14:textId="77777777" w:rsidR="00B02F41" w:rsidRDefault="007F31DA">
      <w:pPr>
        <w:autoSpaceDE w:val="0"/>
        <w:autoSpaceDN w:val="0"/>
        <w:adjustRightInd w:val="0"/>
        <w:jc w:val="both"/>
        <w:rPr>
          <w:rFonts w:ascii="Garamond" w:hAnsi="Garamond" w:cs="Helvetica"/>
          <w:color w:val="000000" w:themeColor="text1"/>
        </w:rPr>
      </w:pPr>
      <w:r>
        <w:rPr>
          <w:rFonts w:ascii="Garamond" w:hAnsi="Garamond" w:cs="Helvetica"/>
          <w:color w:val="000000" w:themeColor="text1"/>
        </w:rPr>
        <w:t>L'accordo è pubblicato all'Albo e depositato presso l'Ufficio di Segreteria di ciascuna delle scuole aderenti.</w:t>
      </w:r>
    </w:p>
    <w:p w14:paraId="226CAD7C" w14:textId="77777777" w:rsidR="00B02F41" w:rsidRDefault="007F31DA">
      <w:pPr>
        <w:autoSpaceDE w:val="0"/>
        <w:autoSpaceDN w:val="0"/>
        <w:adjustRightInd w:val="0"/>
        <w:jc w:val="both"/>
        <w:rPr>
          <w:rFonts w:ascii="Garamond" w:hAnsi="Garamond" w:cs="Helvetica"/>
          <w:color w:val="000000" w:themeColor="text1"/>
        </w:rPr>
      </w:pPr>
      <w:r>
        <w:rPr>
          <w:rFonts w:ascii="Garamond" w:hAnsi="Garamond" w:cs="Helvetica"/>
          <w:color w:val="000000" w:themeColor="text1"/>
        </w:rPr>
        <w:t xml:space="preserve">Per quanto non espressamente previsto e/o disciplinato dal presente accordo di rete, si rinvia alle norme generali </w:t>
      </w:r>
      <w:r>
        <w:rPr>
          <w:rFonts w:ascii="Garamond" w:hAnsi="Garamond" w:cs="Helvetica"/>
          <w:color w:val="000000" w:themeColor="text1"/>
        </w:rPr>
        <w:t>in materia di istruzione.</w:t>
      </w:r>
    </w:p>
    <w:p w14:paraId="3E4841F8" w14:textId="77777777" w:rsidR="00B02F41" w:rsidRDefault="00B02F41">
      <w:pPr>
        <w:autoSpaceDE w:val="0"/>
        <w:autoSpaceDN w:val="0"/>
        <w:adjustRightInd w:val="0"/>
        <w:jc w:val="both"/>
        <w:rPr>
          <w:rFonts w:ascii="Garamond" w:hAnsi="Garamond" w:cs="Helvetica"/>
          <w:color w:val="000000" w:themeColor="text1"/>
        </w:rPr>
      </w:pPr>
    </w:p>
    <w:p w14:paraId="75178B5A" w14:textId="77777777" w:rsidR="00B02F41" w:rsidRDefault="00B02F41">
      <w:pPr>
        <w:autoSpaceDE w:val="0"/>
        <w:autoSpaceDN w:val="0"/>
        <w:adjustRightInd w:val="0"/>
        <w:jc w:val="both"/>
        <w:rPr>
          <w:rFonts w:ascii="Garamond" w:hAnsi="Garamond" w:cs="Helvetica"/>
          <w:color w:val="000000" w:themeColor="text1"/>
        </w:rPr>
      </w:pPr>
    </w:p>
    <w:p w14:paraId="2349E7BE" w14:textId="77777777" w:rsidR="00B02F41" w:rsidRDefault="00B02F41">
      <w:pPr>
        <w:autoSpaceDE w:val="0"/>
        <w:autoSpaceDN w:val="0"/>
        <w:adjustRightInd w:val="0"/>
        <w:ind w:firstLine="708"/>
        <w:jc w:val="both"/>
        <w:rPr>
          <w:rFonts w:ascii="Garamond" w:hAnsi="Garamond" w:cs="Helvetica"/>
          <w:b/>
          <w:bCs/>
          <w:color w:val="000000" w:themeColor="text1"/>
        </w:rPr>
      </w:pPr>
    </w:p>
    <w:p w14:paraId="654C3B2A" w14:textId="77777777" w:rsidR="00B02F41" w:rsidRDefault="007F31DA">
      <w:pPr>
        <w:autoSpaceDE w:val="0"/>
        <w:autoSpaceDN w:val="0"/>
        <w:adjustRightInd w:val="0"/>
        <w:ind w:firstLine="708"/>
        <w:jc w:val="center"/>
        <w:rPr>
          <w:rFonts w:ascii="Garamond" w:hAnsi="Garamond" w:cs="Helvetica"/>
          <w:b/>
          <w:color w:val="000000" w:themeColor="text1"/>
        </w:rPr>
      </w:pPr>
      <w:r>
        <w:rPr>
          <w:rFonts w:ascii="Garamond" w:hAnsi="Garamond" w:cs="Helvetica"/>
          <w:b/>
          <w:bCs/>
          <w:color w:val="000000" w:themeColor="text1"/>
        </w:rPr>
        <w:t>ART. 16 – (Sottoscrizione adesione)</w:t>
      </w:r>
    </w:p>
    <w:p w14:paraId="38869D9D" w14:textId="77777777" w:rsidR="00B02F41" w:rsidRDefault="00B02F41">
      <w:pPr>
        <w:autoSpaceDE w:val="0"/>
        <w:autoSpaceDN w:val="0"/>
        <w:adjustRightInd w:val="0"/>
        <w:jc w:val="both"/>
        <w:rPr>
          <w:rFonts w:ascii="Garamond" w:hAnsi="Garamond" w:cs="Helvetica"/>
          <w:color w:val="000000" w:themeColor="text1"/>
        </w:rPr>
      </w:pPr>
    </w:p>
    <w:p w14:paraId="1F596455" w14:textId="77777777" w:rsidR="00B02F41" w:rsidRDefault="007F31DA">
      <w:pPr>
        <w:autoSpaceDE w:val="0"/>
        <w:autoSpaceDN w:val="0"/>
        <w:adjustRightInd w:val="0"/>
        <w:jc w:val="both"/>
        <w:rPr>
          <w:rFonts w:ascii="Garamond" w:hAnsi="Garamond" w:cs="Helvetica"/>
          <w:color w:val="000000" w:themeColor="text1"/>
        </w:rPr>
      </w:pPr>
      <w:r>
        <w:rPr>
          <w:rFonts w:ascii="Garamond" w:hAnsi="Garamond" w:cs="Helvetica"/>
          <w:color w:val="000000" w:themeColor="text1"/>
        </w:rPr>
        <w:t>Al presente accordo di rete aderiscono le seguenti istituzioni scolastiche:</w:t>
      </w:r>
    </w:p>
    <w:p w14:paraId="436AD19E" w14:textId="77777777" w:rsidR="00B02F41" w:rsidRDefault="00B02F41">
      <w:pPr>
        <w:jc w:val="both"/>
        <w:rPr>
          <w:rFonts w:ascii="Garamond" w:hAnsi="Garamond"/>
        </w:rPr>
      </w:pPr>
    </w:p>
    <w:sectPr w:rsidR="00B02F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1A7A0" w14:textId="77777777" w:rsidR="00B02F41" w:rsidRDefault="007F31DA">
      <w:r>
        <w:separator/>
      </w:r>
    </w:p>
  </w:endnote>
  <w:endnote w:type="continuationSeparator" w:id="0">
    <w:p w14:paraId="64724FA6" w14:textId="77777777" w:rsidR="00B02F41" w:rsidRDefault="007F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871D6" w14:textId="77777777" w:rsidR="00B02F41" w:rsidRDefault="007F31DA">
      <w:r>
        <w:separator/>
      </w:r>
    </w:p>
  </w:footnote>
  <w:footnote w:type="continuationSeparator" w:id="0">
    <w:p w14:paraId="736E9D6A" w14:textId="77777777" w:rsidR="00B02F41" w:rsidRDefault="007F3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43AD"/>
    <w:multiLevelType w:val="multilevel"/>
    <w:tmpl w:val="081843A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C4BE2"/>
    <w:multiLevelType w:val="multilevel"/>
    <w:tmpl w:val="0C1C4BE2"/>
    <w:lvl w:ilvl="0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D036B"/>
    <w:multiLevelType w:val="multilevel"/>
    <w:tmpl w:val="153D036B"/>
    <w:lvl w:ilvl="0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74A63"/>
    <w:multiLevelType w:val="multilevel"/>
    <w:tmpl w:val="47D74A6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16D51"/>
    <w:multiLevelType w:val="multilevel"/>
    <w:tmpl w:val="5DD16D5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A714A"/>
    <w:multiLevelType w:val="multilevel"/>
    <w:tmpl w:val="6D0A71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39725118">
    <w:abstractNumId w:val="0"/>
  </w:num>
  <w:num w:numId="2" w16cid:durableId="647445069">
    <w:abstractNumId w:val="1"/>
  </w:num>
  <w:num w:numId="3" w16cid:durableId="2092501798">
    <w:abstractNumId w:val="2"/>
  </w:num>
  <w:num w:numId="4" w16cid:durableId="713892367">
    <w:abstractNumId w:val="3"/>
  </w:num>
  <w:num w:numId="5" w16cid:durableId="1962299825">
    <w:abstractNumId w:val="5"/>
  </w:num>
  <w:num w:numId="6" w16cid:durableId="11241555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65B"/>
    <w:rsid w:val="0007665B"/>
    <w:rsid w:val="00127C6C"/>
    <w:rsid w:val="00277E9A"/>
    <w:rsid w:val="002C7526"/>
    <w:rsid w:val="00314F28"/>
    <w:rsid w:val="00322D75"/>
    <w:rsid w:val="003E1075"/>
    <w:rsid w:val="00524EF8"/>
    <w:rsid w:val="006C2959"/>
    <w:rsid w:val="007037A2"/>
    <w:rsid w:val="007F31DA"/>
    <w:rsid w:val="00884289"/>
    <w:rsid w:val="009415DC"/>
    <w:rsid w:val="00B02F41"/>
    <w:rsid w:val="00C003B1"/>
    <w:rsid w:val="00C464E1"/>
    <w:rsid w:val="00CE20BE"/>
    <w:rsid w:val="00D15585"/>
    <w:rsid w:val="00E8611E"/>
    <w:rsid w:val="00FC7543"/>
    <w:rsid w:val="30D9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74D78"/>
  <w15:docId w15:val="{E1885271-7C21-4E5C-BBC9-BB67258A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Pr>
      <w:rFonts w:ascii="Segoe UI" w:hAnsi="Segoe UI"/>
      <w:sz w:val="18"/>
      <w:szCs w:val="16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basedOn w:val="Normale"/>
    <w:qFormat/>
    <w:pPr>
      <w:autoSpaceDE w:val="0"/>
    </w:pPr>
    <w:rPr>
      <w:rFonts w:ascii="Century Gothic" w:eastAsia="Century Gothic" w:hAnsi="Century Gothic" w:cs="Century Gothic"/>
      <w:color w:val="000000"/>
      <w:kern w:val="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1162</Words>
  <Characters>6628</Characters>
  <Application>Microsoft Office Word</Application>
  <DocSecurity>0</DocSecurity>
  <Lines>55</Lines>
  <Paragraphs>15</Paragraphs>
  <ScaleCrop>false</ScaleCrop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DIRIGENTE</cp:lastModifiedBy>
  <cp:revision>2</cp:revision>
  <cp:lastPrinted>2023-05-03T16:21:00Z</cp:lastPrinted>
  <dcterms:created xsi:type="dcterms:W3CDTF">2023-07-28T07:48:00Z</dcterms:created>
  <dcterms:modified xsi:type="dcterms:W3CDTF">2023-07-28T07:48:00Z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B99914CCAC584975A29D87FDFF81B21E</vt:lpwstr>
  </property>
</Properties>
</file>